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7292" w14:textId="0FE4F688" w:rsidR="00FA337A" w:rsidRPr="00EB586E" w:rsidRDefault="007471E0" w:rsidP="00EB586E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EB586E">
        <w:rPr>
          <w:rFonts w:ascii="Arial" w:hAnsi="Arial" w:cs="Arial"/>
          <w:b/>
          <w:bCs/>
          <w:sz w:val="36"/>
          <w:szCs w:val="36"/>
        </w:rPr>
        <w:t>Employment Insurance</w:t>
      </w:r>
    </w:p>
    <w:p w14:paraId="1346360C" w14:textId="77777777" w:rsidR="007471E0" w:rsidRDefault="007471E0" w:rsidP="007471E0">
      <w:pPr>
        <w:pStyle w:val="NoSpacing"/>
        <w:rPr>
          <w:rFonts w:ascii="Arial" w:hAnsi="Arial" w:cs="Arial"/>
          <w:bCs/>
        </w:rPr>
      </w:pPr>
    </w:p>
    <w:p w14:paraId="7CBB21A4" w14:textId="14CE4533" w:rsidR="007471E0" w:rsidRPr="000742B0" w:rsidRDefault="007471E0" w:rsidP="007471E0">
      <w:pPr>
        <w:pStyle w:val="NoSpacing"/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t xml:space="preserve">Employment Insurance </w:t>
      </w:r>
      <w:r w:rsidR="001F388D" w:rsidRPr="000742B0">
        <w:rPr>
          <w:rFonts w:ascii="Arial" w:hAnsi="Arial" w:cs="Arial"/>
          <w:bCs/>
          <w:sz w:val="28"/>
          <w:szCs w:val="28"/>
        </w:rPr>
        <w:t xml:space="preserve">(EI) </w:t>
      </w:r>
      <w:r w:rsidRPr="000742B0">
        <w:rPr>
          <w:rFonts w:ascii="Arial" w:hAnsi="Arial" w:cs="Arial"/>
          <w:bCs/>
          <w:sz w:val="28"/>
          <w:szCs w:val="28"/>
        </w:rPr>
        <w:t xml:space="preserve">provides </w:t>
      </w:r>
      <w:r w:rsidR="00C91C03" w:rsidRPr="000742B0">
        <w:rPr>
          <w:rFonts w:ascii="Arial" w:hAnsi="Arial" w:cs="Arial"/>
          <w:bCs/>
          <w:sz w:val="28"/>
          <w:szCs w:val="28"/>
        </w:rPr>
        <w:t xml:space="preserve">unemployed workers </w:t>
      </w:r>
      <w:r w:rsidRPr="000742B0">
        <w:rPr>
          <w:rFonts w:ascii="Arial" w:hAnsi="Arial" w:cs="Arial"/>
          <w:bCs/>
          <w:sz w:val="28"/>
          <w:szCs w:val="28"/>
        </w:rPr>
        <w:t>temporary income</w:t>
      </w:r>
      <w:r w:rsidR="00C91C03" w:rsidRPr="000742B0">
        <w:rPr>
          <w:rFonts w:ascii="Arial" w:hAnsi="Arial" w:cs="Arial"/>
          <w:bCs/>
          <w:sz w:val="28"/>
          <w:szCs w:val="28"/>
        </w:rPr>
        <w:t xml:space="preserve"> </w:t>
      </w:r>
      <w:r w:rsidRPr="000742B0">
        <w:rPr>
          <w:rFonts w:ascii="Arial" w:hAnsi="Arial" w:cs="Arial"/>
          <w:bCs/>
          <w:sz w:val="28"/>
          <w:szCs w:val="28"/>
        </w:rPr>
        <w:t xml:space="preserve">while they look for new </w:t>
      </w:r>
      <w:r w:rsidR="00771B61" w:rsidRPr="000742B0">
        <w:rPr>
          <w:rFonts w:ascii="Arial" w:hAnsi="Arial" w:cs="Arial"/>
          <w:bCs/>
          <w:sz w:val="28"/>
          <w:szCs w:val="28"/>
        </w:rPr>
        <w:t xml:space="preserve">employment. </w:t>
      </w:r>
      <w:r w:rsidRPr="000742B0">
        <w:rPr>
          <w:rFonts w:ascii="Arial" w:hAnsi="Arial" w:cs="Arial"/>
          <w:bCs/>
          <w:sz w:val="28"/>
          <w:szCs w:val="28"/>
        </w:rPr>
        <w:t>It also provides special benefits to workers on certain approved leaves.</w:t>
      </w:r>
      <w:r w:rsidR="00771B61" w:rsidRPr="000742B0">
        <w:rPr>
          <w:rFonts w:ascii="Arial" w:hAnsi="Arial" w:cs="Arial"/>
          <w:bCs/>
          <w:sz w:val="28"/>
          <w:szCs w:val="28"/>
        </w:rPr>
        <w:t xml:space="preserve">  </w:t>
      </w:r>
    </w:p>
    <w:p w14:paraId="4132174D" w14:textId="77777777" w:rsidR="007471E0" w:rsidRPr="000742B0" w:rsidRDefault="007471E0" w:rsidP="007471E0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247CB0D0" w14:textId="374EB4FD" w:rsidR="0055186E" w:rsidRPr="000742B0" w:rsidRDefault="007471E0" w:rsidP="007471E0">
      <w:pPr>
        <w:pStyle w:val="NoSpacing"/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t xml:space="preserve">The most common </w:t>
      </w:r>
      <w:r w:rsidR="00596602" w:rsidRPr="000742B0">
        <w:rPr>
          <w:rFonts w:ascii="Arial" w:hAnsi="Arial" w:cs="Arial"/>
          <w:bCs/>
          <w:sz w:val="28"/>
          <w:szCs w:val="28"/>
        </w:rPr>
        <w:t>type</w:t>
      </w:r>
      <w:r w:rsidRPr="000742B0">
        <w:rPr>
          <w:rFonts w:ascii="Arial" w:hAnsi="Arial" w:cs="Arial"/>
          <w:bCs/>
          <w:sz w:val="28"/>
          <w:szCs w:val="28"/>
        </w:rPr>
        <w:t xml:space="preserve"> of EI </w:t>
      </w:r>
      <w:r w:rsidR="00596602" w:rsidRPr="000742B0">
        <w:rPr>
          <w:rFonts w:ascii="Arial" w:hAnsi="Arial" w:cs="Arial"/>
          <w:bCs/>
          <w:sz w:val="28"/>
          <w:szCs w:val="28"/>
        </w:rPr>
        <w:t>is</w:t>
      </w:r>
      <w:r w:rsidR="00771B61" w:rsidRPr="000742B0">
        <w:rPr>
          <w:rFonts w:ascii="Arial" w:hAnsi="Arial" w:cs="Arial"/>
          <w:bCs/>
          <w:sz w:val="28"/>
          <w:szCs w:val="28"/>
        </w:rPr>
        <w:t xml:space="preserve"> regular </w:t>
      </w:r>
      <w:r w:rsidR="00E3286E" w:rsidRPr="000742B0">
        <w:rPr>
          <w:rFonts w:ascii="Arial" w:hAnsi="Arial" w:cs="Arial"/>
          <w:bCs/>
          <w:sz w:val="28"/>
          <w:szCs w:val="28"/>
        </w:rPr>
        <w:t>benefits</w:t>
      </w:r>
      <w:r w:rsidR="00771B61" w:rsidRPr="000742B0">
        <w:rPr>
          <w:rFonts w:ascii="Arial" w:hAnsi="Arial" w:cs="Arial"/>
          <w:bCs/>
          <w:sz w:val="28"/>
          <w:szCs w:val="28"/>
        </w:rPr>
        <w:t xml:space="preserve">. </w:t>
      </w:r>
      <w:r w:rsidR="00CA59A2" w:rsidRPr="000742B0">
        <w:rPr>
          <w:rFonts w:ascii="Arial" w:hAnsi="Arial" w:cs="Arial"/>
          <w:bCs/>
          <w:sz w:val="28"/>
          <w:szCs w:val="28"/>
        </w:rPr>
        <w:t>To qualify</w:t>
      </w:r>
      <w:r w:rsidR="00EB586E" w:rsidRPr="000742B0">
        <w:rPr>
          <w:rFonts w:ascii="Arial" w:hAnsi="Arial" w:cs="Arial"/>
          <w:bCs/>
          <w:sz w:val="28"/>
          <w:szCs w:val="28"/>
        </w:rPr>
        <w:t>,</w:t>
      </w:r>
      <w:r w:rsidR="00CA59A2" w:rsidRPr="000742B0">
        <w:rPr>
          <w:rFonts w:ascii="Arial" w:hAnsi="Arial" w:cs="Arial"/>
          <w:bCs/>
          <w:sz w:val="28"/>
          <w:szCs w:val="28"/>
        </w:rPr>
        <w:t xml:space="preserve"> </w:t>
      </w:r>
      <w:r w:rsidR="0055186E" w:rsidRPr="000742B0">
        <w:rPr>
          <w:rFonts w:ascii="Arial" w:hAnsi="Arial" w:cs="Arial"/>
          <w:bCs/>
          <w:sz w:val="28"/>
          <w:szCs w:val="28"/>
        </w:rPr>
        <w:t xml:space="preserve">a worker must </w:t>
      </w:r>
      <w:r w:rsidR="00CA59A2" w:rsidRPr="000742B0">
        <w:rPr>
          <w:rFonts w:ascii="Arial" w:hAnsi="Arial" w:cs="Arial"/>
          <w:bCs/>
          <w:sz w:val="28"/>
          <w:szCs w:val="28"/>
        </w:rPr>
        <w:t xml:space="preserve">be out of work through no fault of </w:t>
      </w:r>
      <w:r w:rsidR="0055186E" w:rsidRPr="000742B0">
        <w:rPr>
          <w:rFonts w:ascii="Arial" w:hAnsi="Arial" w:cs="Arial"/>
          <w:bCs/>
          <w:sz w:val="28"/>
          <w:szCs w:val="28"/>
        </w:rPr>
        <w:t>their</w:t>
      </w:r>
      <w:r w:rsidR="00CA59A2" w:rsidRPr="000742B0">
        <w:rPr>
          <w:rFonts w:ascii="Arial" w:hAnsi="Arial" w:cs="Arial"/>
          <w:bCs/>
          <w:sz w:val="28"/>
          <w:szCs w:val="28"/>
        </w:rPr>
        <w:t xml:space="preserve"> own such as </w:t>
      </w:r>
      <w:r w:rsidR="00FF64D0" w:rsidRPr="000742B0">
        <w:rPr>
          <w:rFonts w:ascii="Arial" w:hAnsi="Arial" w:cs="Arial"/>
          <w:bCs/>
          <w:sz w:val="28"/>
          <w:szCs w:val="28"/>
        </w:rPr>
        <w:t xml:space="preserve">being </w:t>
      </w:r>
      <w:r w:rsidR="0055186E" w:rsidRPr="000742B0">
        <w:rPr>
          <w:rFonts w:ascii="Arial" w:hAnsi="Arial" w:cs="Arial"/>
          <w:bCs/>
          <w:sz w:val="28"/>
          <w:szCs w:val="28"/>
        </w:rPr>
        <w:t>la</w:t>
      </w:r>
      <w:r w:rsidR="00FF64D0" w:rsidRPr="000742B0">
        <w:rPr>
          <w:rFonts w:ascii="Arial" w:hAnsi="Arial" w:cs="Arial"/>
          <w:bCs/>
          <w:sz w:val="28"/>
          <w:szCs w:val="28"/>
        </w:rPr>
        <w:t xml:space="preserve">id </w:t>
      </w:r>
      <w:r w:rsidR="0055186E" w:rsidRPr="000742B0">
        <w:rPr>
          <w:rFonts w:ascii="Arial" w:hAnsi="Arial" w:cs="Arial"/>
          <w:bCs/>
          <w:sz w:val="28"/>
          <w:szCs w:val="28"/>
        </w:rPr>
        <w:t>off</w:t>
      </w:r>
      <w:r w:rsidR="00CA59A2" w:rsidRPr="000742B0">
        <w:rPr>
          <w:rFonts w:ascii="Arial" w:hAnsi="Arial" w:cs="Arial"/>
          <w:bCs/>
          <w:sz w:val="28"/>
          <w:szCs w:val="28"/>
        </w:rPr>
        <w:t>, terminat</w:t>
      </w:r>
      <w:r w:rsidR="00FF64D0" w:rsidRPr="000742B0">
        <w:rPr>
          <w:rFonts w:ascii="Arial" w:hAnsi="Arial" w:cs="Arial"/>
          <w:bCs/>
          <w:sz w:val="28"/>
          <w:szCs w:val="28"/>
        </w:rPr>
        <w:t xml:space="preserve">ed </w:t>
      </w:r>
      <w:r w:rsidR="00CA59A2" w:rsidRPr="000742B0">
        <w:rPr>
          <w:rFonts w:ascii="Arial" w:hAnsi="Arial" w:cs="Arial"/>
          <w:bCs/>
          <w:sz w:val="28"/>
          <w:szCs w:val="28"/>
        </w:rPr>
        <w:t>without cause</w:t>
      </w:r>
      <w:r w:rsidR="0055186E" w:rsidRPr="000742B0">
        <w:rPr>
          <w:rFonts w:ascii="Arial" w:hAnsi="Arial" w:cs="Arial"/>
          <w:bCs/>
          <w:sz w:val="28"/>
          <w:szCs w:val="28"/>
        </w:rPr>
        <w:t xml:space="preserve">, or </w:t>
      </w:r>
      <w:r w:rsidR="00EB586E" w:rsidRPr="000742B0">
        <w:rPr>
          <w:rFonts w:ascii="Arial" w:hAnsi="Arial" w:cs="Arial"/>
          <w:bCs/>
          <w:sz w:val="28"/>
          <w:szCs w:val="28"/>
        </w:rPr>
        <w:t xml:space="preserve">resigning </w:t>
      </w:r>
      <w:r w:rsidR="0055186E" w:rsidRPr="000742B0">
        <w:rPr>
          <w:rFonts w:ascii="Arial" w:hAnsi="Arial" w:cs="Arial"/>
          <w:bCs/>
          <w:sz w:val="28"/>
          <w:szCs w:val="28"/>
        </w:rPr>
        <w:t>with just cause</w:t>
      </w:r>
      <w:r w:rsidR="00CA59A2" w:rsidRPr="000742B0">
        <w:rPr>
          <w:rFonts w:ascii="Arial" w:hAnsi="Arial" w:cs="Arial"/>
          <w:bCs/>
          <w:sz w:val="28"/>
          <w:szCs w:val="28"/>
        </w:rPr>
        <w:t xml:space="preserve">. </w:t>
      </w:r>
      <w:r w:rsidR="0055186E" w:rsidRPr="000742B0">
        <w:rPr>
          <w:rFonts w:ascii="Arial" w:hAnsi="Arial" w:cs="Arial"/>
          <w:bCs/>
          <w:sz w:val="28"/>
          <w:szCs w:val="28"/>
        </w:rPr>
        <w:t>The worker</w:t>
      </w:r>
      <w:r w:rsidR="00CA59A2" w:rsidRPr="000742B0">
        <w:rPr>
          <w:rFonts w:ascii="Arial" w:hAnsi="Arial" w:cs="Arial"/>
          <w:bCs/>
          <w:sz w:val="28"/>
          <w:szCs w:val="28"/>
        </w:rPr>
        <w:t xml:space="preserve"> </w:t>
      </w:r>
      <w:r w:rsidR="0055186E" w:rsidRPr="000742B0">
        <w:rPr>
          <w:rFonts w:ascii="Arial" w:hAnsi="Arial" w:cs="Arial"/>
          <w:bCs/>
          <w:sz w:val="28"/>
          <w:szCs w:val="28"/>
        </w:rPr>
        <w:t>must have</w:t>
      </w:r>
      <w:r w:rsidR="00CA59A2" w:rsidRPr="000742B0">
        <w:rPr>
          <w:rFonts w:ascii="Arial" w:hAnsi="Arial" w:cs="Arial"/>
          <w:bCs/>
          <w:sz w:val="28"/>
          <w:szCs w:val="28"/>
        </w:rPr>
        <w:t xml:space="preserve"> paid </w:t>
      </w:r>
      <w:r w:rsidR="0055186E" w:rsidRPr="000742B0">
        <w:rPr>
          <w:rFonts w:ascii="Arial" w:hAnsi="Arial" w:cs="Arial"/>
          <w:bCs/>
          <w:sz w:val="28"/>
          <w:szCs w:val="28"/>
        </w:rPr>
        <w:t xml:space="preserve">EI </w:t>
      </w:r>
      <w:r w:rsidR="00CA59A2" w:rsidRPr="000742B0">
        <w:rPr>
          <w:rFonts w:ascii="Arial" w:hAnsi="Arial" w:cs="Arial"/>
          <w:bCs/>
          <w:sz w:val="28"/>
          <w:szCs w:val="28"/>
        </w:rPr>
        <w:t xml:space="preserve">premiums in the last year and worked </w:t>
      </w:r>
      <w:r w:rsidR="0055186E" w:rsidRPr="000742B0">
        <w:rPr>
          <w:rFonts w:ascii="Arial" w:hAnsi="Arial" w:cs="Arial"/>
          <w:bCs/>
          <w:sz w:val="28"/>
          <w:szCs w:val="28"/>
        </w:rPr>
        <w:t xml:space="preserve">an adequate </w:t>
      </w:r>
      <w:r w:rsidR="00EB586E" w:rsidRPr="000742B0">
        <w:rPr>
          <w:rFonts w:ascii="Arial" w:hAnsi="Arial" w:cs="Arial"/>
          <w:bCs/>
          <w:sz w:val="28"/>
          <w:szCs w:val="28"/>
        </w:rPr>
        <w:t xml:space="preserve">number </w:t>
      </w:r>
      <w:r w:rsidR="0055186E" w:rsidRPr="000742B0">
        <w:rPr>
          <w:rFonts w:ascii="Arial" w:hAnsi="Arial" w:cs="Arial"/>
          <w:bCs/>
          <w:sz w:val="28"/>
          <w:szCs w:val="28"/>
        </w:rPr>
        <w:t>of</w:t>
      </w:r>
      <w:r w:rsidR="00CA59A2" w:rsidRPr="000742B0">
        <w:rPr>
          <w:rFonts w:ascii="Arial" w:hAnsi="Arial" w:cs="Arial"/>
          <w:bCs/>
          <w:sz w:val="28"/>
          <w:szCs w:val="28"/>
        </w:rPr>
        <w:t xml:space="preserve"> insurable hours. </w:t>
      </w:r>
    </w:p>
    <w:p w14:paraId="019DDC6B" w14:textId="77777777" w:rsidR="0055186E" w:rsidRPr="000742B0" w:rsidRDefault="0055186E" w:rsidP="007471E0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07943032" w14:textId="791282BA" w:rsidR="007471E0" w:rsidRPr="000742B0" w:rsidRDefault="00CA59A2" w:rsidP="007471E0">
      <w:pPr>
        <w:pStyle w:val="NoSpacing"/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t xml:space="preserve">EI regular benefits will pay 55% of the worker’s average insurable weekly earnings, up to a maximum amount which is currently </w:t>
      </w:r>
      <w:r w:rsidR="0042737E" w:rsidRPr="0042737E">
        <w:rPr>
          <w:rFonts w:ascii="Arial" w:hAnsi="Arial" w:cs="Arial"/>
          <w:bCs/>
          <w:sz w:val="28"/>
          <w:szCs w:val="28"/>
        </w:rPr>
        <w:t xml:space="preserve">$729 </w:t>
      </w:r>
      <w:r w:rsidRPr="000742B0">
        <w:rPr>
          <w:rFonts w:ascii="Arial" w:hAnsi="Arial" w:cs="Arial"/>
          <w:bCs/>
          <w:sz w:val="28"/>
          <w:szCs w:val="28"/>
        </w:rPr>
        <w:t xml:space="preserve">per week. While in receipt of </w:t>
      </w:r>
      <w:r w:rsidR="00E3286E" w:rsidRPr="000742B0">
        <w:rPr>
          <w:rFonts w:ascii="Arial" w:hAnsi="Arial" w:cs="Arial"/>
          <w:bCs/>
          <w:sz w:val="28"/>
          <w:szCs w:val="28"/>
        </w:rPr>
        <w:t xml:space="preserve">regular </w:t>
      </w:r>
      <w:r w:rsidRPr="000742B0">
        <w:rPr>
          <w:rFonts w:ascii="Arial" w:hAnsi="Arial" w:cs="Arial"/>
          <w:bCs/>
          <w:sz w:val="28"/>
          <w:szCs w:val="28"/>
        </w:rPr>
        <w:t xml:space="preserve">benefits </w:t>
      </w:r>
      <w:r w:rsidR="0055186E" w:rsidRPr="000742B0">
        <w:rPr>
          <w:rFonts w:ascii="Arial" w:hAnsi="Arial" w:cs="Arial"/>
          <w:bCs/>
          <w:sz w:val="28"/>
          <w:szCs w:val="28"/>
        </w:rPr>
        <w:t xml:space="preserve">a worker is </w:t>
      </w:r>
      <w:r w:rsidR="00C765D5" w:rsidRPr="000742B0">
        <w:rPr>
          <w:rFonts w:ascii="Arial" w:hAnsi="Arial" w:cs="Arial"/>
          <w:bCs/>
          <w:sz w:val="28"/>
          <w:szCs w:val="28"/>
        </w:rPr>
        <w:t>required</w:t>
      </w:r>
      <w:r w:rsidRPr="000742B0">
        <w:rPr>
          <w:rFonts w:ascii="Arial" w:hAnsi="Arial" w:cs="Arial"/>
          <w:bCs/>
          <w:sz w:val="28"/>
          <w:szCs w:val="28"/>
        </w:rPr>
        <w:t xml:space="preserve"> to conduct a reasonable job search</w:t>
      </w:r>
      <w:r w:rsidR="0055186E" w:rsidRPr="000742B0">
        <w:rPr>
          <w:rFonts w:ascii="Arial" w:hAnsi="Arial" w:cs="Arial"/>
          <w:bCs/>
          <w:sz w:val="28"/>
          <w:szCs w:val="28"/>
        </w:rPr>
        <w:t xml:space="preserve"> and be available for suitable</w:t>
      </w:r>
      <w:r w:rsidR="00E3286E" w:rsidRPr="000742B0">
        <w:rPr>
          <w:rFonts w:ascii="Arial" w:hAnsi="Arial" w:cs="Arial"/>
          <w:bCs/>
          <w:sz w:val="28"/>
          <w:szCs w:val="28"/>
        </w:rPr>
        <w:t xml:space="preserve"> </w:t>
      </w:r>
      <w:r w:rsidR="00C765D5" w:rsidRPr="000742B0">
        <w:rPr>
          <w:rFonts w:ascii="Arial" w:hAnsi="Arial" w:cs="Arial"/>
          <w:bCs/>
          <w:sz w:val="28"/>
          <w:szCs w:val="28"/>
        </w:rPr>
        <w:t>employment</w:t>
      </w:r>
      <w:r w:rsidR="0055186E" w:rsidRPr="000742B0">
        <w:rPr>
          <w:rFonts w:ascii="Arial" w:hAnsi="Arial" w:cs="Arial"/>
          <w:bCs/>
          <w:sz w:val="28"/>
          <w:szCs w:val="28"/>
        </w:rPr>
        <w:t xml:space="preserve">. </w:t>
      </w:r>
      <w:r w:rsidR="00FF64D0" w:rsidRPr="000742B0">
        <w:rPr>
          <w:rFonts w:ascii="Arial" w:hAnsi="Arial" w:cs="Arial"/>
          <w:bCs/>
          <w:sz w:val="28"/>
          <w:szCs w:val="28"/>
        </w:rPr>
        <w:t xml:space="preserve">The benefits can last up to 45 weeks. </w:t>
      </w:r>
    </w:p>
    <w:p w14:paraId="35A7E57F" w14:textId="77777777" w:rsidR="00CA59A2" w:rsidRPr="000742B0" w:rsidRDefault="00CA59A2" w:rsidP="007471E0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3DF25C9C" w14:textId="61822C2B" w:rsidR="007961A9" w:rsidRPr="000742B0" w:rsidRDefault="00CA59A2" w:rsidP="00B97691">
      <w:pPr>
        <w:pStyle w:val="NoSpacing"/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t xml:space="preserve">Sometimes an employer will </w:t>
      </w:r>
      <w:r w:rsidR="00C765D5" w:rsidRPr="000742B0">
        <w:rPr>
          <w:rFonts w:ascii="Arial" w:hAnsi="Arial" w:cs="Arial"/>
          <w:bCs/>
          <w:sz w:val="28"/>
          <w:szCs w:val="28"/>
        </w:rPr>
        <w:t xml:space="preserve">falsely </w:t>
      </w:r>
      <w:r w:rsidRPr="000742B0">
        <w:rPr>
          <w:rFonts w:ascii="Arial" w:hAnsi="Arial" w:cs="Arial"/>
          <w:bCs/>
          <w:sz w:val="28"/>
          <w:szCs w:val="28"/>
        </w:rPr>
        <w:t xml:space="preserve">claim </w:t>
      </w:r>
      <w:r w:rsidR="0055186E" w:rsidRPr="000742B0">
        <w:rPr>
          <w:rFonts w:ascii="Arial" w:hAnsi="Arial" w:cs="Arial"/>
          <w:bCs/>
          <w:sz w:val="28"/>
          <w:szCs w:val="28"/>
        </w:rPr>
        <w:t xml:space="preserve">to </w:t>
      </w:r>
      <w:r w:rsidRPr="000742B0">
        <w:rPr>
          <w:rFonts w:ascii="Arial" w:hAnsi="Arial" w:cs="Arial"/>
          <w:bCs/>
          <w:sz w:val="28"/>
          <w:szCs w:val="28"/>
        </w:rPr>
        <w:t xml:space="preserve">terminate a </w:t>
      </w:r>
      <w:r w:rsidR="00B97691" w:rsidRPr="000742B0">
        <w:rPr>
          <w:rFonts w:ascii="Arial" w:hAnsi="Arial" w:cs="Arial"/>
          <w:bCs/>
          <w:sz w:val="28"/>
          <w:szCs w:val="28"/>
        </w:rPr>
        <w:t xml:space="preserve">worker </w:t>
      </w:r>
      <w:r w:rsidR="00E3286E" w:rsidRPr="000742B0">
        <w:rPr>
          <w:rFonts w:ascii="Arial" w:hAnsi="Arial" w:cs="Arial"/>
          <w:bCs/>
          <w:sz w:val="28"/>
          <w:szCs w:val="28"/>
        </w:rPr>
        <w:t xml:space="preserve">for </w:t>
      </w:r>
      <w:r w:rsidR="00B97691" w:rsidRPr="000742B0">
        <w:rPr>
          <w:rFonts w:ascii="Arial" w:hAnsi="Arial" w:cs="Arial"/>
          <w:bCs/>
          <w:sz w:val="28"/>
          <w:szCs w:val="28"/>
        </w:rPr>
        <w:t xml:space="preserve">misconduct </w:t>
      </w:r>
      <w:r w:rsidR="0055186E" w:rsidRPr="000742B0">
        <w:rPr>
          <w:rFonts w:ascii="Arial" w:hAnsi="Arial" w:cs="Arial"/>
          <w:bCs/>
          <w:sz w:val="28"/>
          <w:szCs w:val="28"/>
        </w:rPr>
        <w:t>and code the Record of Employment accordingly</w:t>
      </w:r>
      <w:r w:rsidRPr="000742B0">
        <w:rPr>
          <w:rFonts w:ascii="Arial" w:hAnsi="Arial" w:cs="Arial"/>
          <w:bCs/>
          <w:sz w:val="28"/>
          <w:szCs w:val="28"/>
        </w:rPr>
        <w:t xml:space="preserve">. </w:t>
      </w:r>
      <w:r w:rsidR="003A7AAC" w:rsidRPr="000742B0">
        <w:rPr>
          <w:rFonts w:ascii="Arial" w:hAnsi="Arial" w:cs="Arial"/>
          <w:bCs/>
          <w:sz w:val="28"/>
          <w:szCs w:val="28"/>
        </w:rPr>
        <w:t>That</w:t>
      </w:r>
      <w:r w:rsidRPr="000742B0">
        <w:rPr>
          <w:rFonts w:ascii="Arial" w:hAnsi="Arial" w:cs="Arial"/>
          <w:bCs/>
          <w:sz w:val="28"/>
          <w:szCs w:val="28"/>
        </w:rPr>
        <w:t xml:space="preserve"> usually </w:t>
      </w:r>
      <w:r w:rsidR="003A7AAC" w:rsidRPr="000742B0">
        <w:rPr>
          <w:rFonts w:ascii="Arial" w:hAnsi="Arial" w:cs="Arial"/>
          <w:bCs/>
          <w:sz w:val="28"/>
          <w:szCs w:val="28"/>
        </w:rPr>
        <w:t>results in the worker being d</w:t>
      </w:r>
      <w:r w:rsidR="0055186E" w:rsidRPr="000742B0">
        <w:rPr>
          <w:rFonts w:ascii="Arial" w:hAnsi="Arial" w:cs="Arial"/>
          <w:bCs/>
          <w:sz w:val="28"/>
          <w:szCs w:val="28"/>
        </w:rPr>
        <w:t>enied benefits</w:t>
      </w:r>
      <w:r w:rsidRPr="000742B0">
        <w:rPr>
          <w:rFonts w:ascii="Arial" w:hAnsi="Arial" w:cs="Arial"/>
          <w:bCs/>
          <w:sz w:val="28"/>
          <w:szCs w:val="28"/>
        </w:rPr>
        <w:t>.</w:t>
      </w:r>
    </w:p>
    <w:p w14:paraId="0B66D4EC" w14:textId="77777777" w:rsidR="007961A9" w:rsidRPr="000742B0" w:rsidRDefault="007961A9" w:rsidP="00B97691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051C057E" w14:textId="2AD3DC27" w:rsidR="00CA59A2" w:rsidRPr="000742B0" w:rsidRDefault="00CA59A2" w:rsidP="00B97691">
      <w:pPr>
        <w:pStyle w:val="NoSpacing"/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t xml:space="preserve">If a worker is unfairly </w:t>
      </w:r>
      <w:r w:rsidR="00C765D5" w:rsidRPr="000742B0">
        <w:rPr>
          <w:rFonts w:ascii="Arial" w:hAnsi="Arial" w:cs="Arial"/>
          <w:bCs/>
          <w:sz w:val="28"/>
          <w:szCs w:val="28"/>
        </w:rPr>
        <w:t>denied benefits</w:t>
      </w:r>
      <w:r w:rsidR="0055186E" w:rsidRPr="000742B0">
        <w:rPr>
          <w:rFonts w:ascii="Arial" w:hAnsi="Arial" w:cs="Arial"/>
          <w:bCs/>
          <w:sz w:val="28"/>
          <w:szCs w:val="28"/>
        </w:rPr>
        <w:t>, they can</w:t>
      </w:r>
      <w:r w:rsidR="00596602" w:rsidRPr="000742B0">
        <w:rPr>
          <w:rFonts w:ascii="Arial" w:hAnsi="Arial" w:cs="Arial"/>
          <w:bCs/>
          <w:sz w:val="28"/>
          <w:szCs w:val="28"/>
        </w:rPr>
        <w:t xml:space="preserve"> submit a Request for </w:t>
      </w:r>
      <w:r w:rsidR="0055186E" w:rsidRPr="000742B0">
        <w:rPr>
          <w:rFonts w:ascii="Arial" w:hAnsi="Arial" w:cs="Arial"/>
          <w:bCs/>
          <w:sz w:val="28"/>
          <w:szCs w:val="28"/>
        </w:rPr>
        <w:t xml:space="preserve">Reconsideration. This </w:t>
      </w:r>
      <w:r w:rsidR="00C765D5" w:rsidRPr="000742B0">
        <w:rPr>
          <w:rFonts w:ascii="Arial" w:hAnsi="Arial" w:cs="Arial"/>
          <w:bCs/>
          <w:sz w:val="28"/>
          <w:szCs w:val="28"/>
        </w:rPr>
        <w:t>will provide the worker</w:t>
      </w:r>
      <w:r w:rsidR="00596602" w:rsidRPr="000742B0">
        <w:rPr>
          <w:rFonts w:ascii="Arial" w:hAnsi="Arial" w:cs="Arial"/>
          <w:bCs/>
          <w:sz w:val="28"/>
          <w:szCs w:val="28"/>
        </w:rPr>
        <w:t xml:space="preserve"> an opportunity</w:t>
      </w:r>
      <w:r w:rsidR="00C765D5" w:rsidRPr="000742B0">
        <w:rPr>
          <w:rFonts w:ascii="Arial" w:hAnsi="Arial" w:cs="Arial"/>
          <w:bCs/>
          <w:sz w:val="28"/>
          <w:szCs w:val="28"/>
        </w:rPr>
        <w:t xml:space="preserve"> </w:t>
      </w:r>
      <w:r w:rsidR="0055186E" w:rsidRPr="000742B0">
        <w:rPr>
          <w:rFonts w:ascii="Arial" w:hAnsi="Arial" w:cs="Arial"/>
          <w:bCs/>
          <w:sz w:val="28"/>
          <w:szCs w:val="28"/>
        </w:rPr>
        <w:t xml:space="preserve">to tell their story </w:t>
      </w:r>
      <w:r w:rsidR="00B97691" w:rsidRPr="000742B0">
        <w:rPr>
          <w:rFonts w:ascii="Arial" w:hAnsi="Arial" w:cs="Arial"/>
          <w:bCs/>
          <w:sz w:val="28"/>
          <w:szCs w:val="28"/>
        </w:rPr>
        <w:t xml:space="preserve">to an independent government official </w:t>
      </w:r>
      <w:r w:rsidR="003A7AAC" w:rsidRPr="000742B0">
        <w:rPr>
          <w:rFonts w:ascii="Arial" w:hAnsi="Arial" w:cs="Arial"/>
          <w:bCs/>
          <w:sz w:val="28"/>
          <w:szCs w:val="28"/>
        </w:rPr>
        <w:t>who</w:t>
      </w:r>
      <w:r w:rsidR="00B97691" w:rsidRPr="000742B0">
        <w:rPr>
          <w:rFonts w:ascii="Arial" w:hAnsi="Arial" w:cs="Arial"/>
          <w:bCs/>
          <w:sz w:val="28"/>
          <w:szCs w:val="28"/>
        </w:rPr>
        <w:t xml:space="preserve"> can reverse the decision and </w:t>
      </w:r>
      <w:r w:rsidR="0055186E" w:rsidRPr="000742B0">
        <w:rPr>
          <w:rFonts w:ascii="Arial" w:hAnsi="Arial" w:cs="Arial"/>
          <w:bCs/>
          <w:sz w:val="28"/>
          <w:szCs w:val="28"/>
        </w:rPr>
        <w:t>grant benefits.</w:t>
      </w:r>
      <w:r w:rsidR="000742B0" w:rsidRPr="000742B0">
        <w:rPr>
          <w:rFonts w:ascii="Arial" w:hAnsi="Arial" w:cs="Arial"/>
          <w:bCs/>
          <w:sz w:val="28"/>
          <w:szCs w:val="28"/>
        </w:rPr>
        <w:t xml:space="preserve">  </w:t>
      </w:r>
      <w:r w:rsidR="007961A9" w:rsidRPr="000742B0">
        <w:rPr>
          <w:rFonts w:ascii="Arial" w:hAnsi="Arial" w:cs="Arial"/>
          <w:bCs/>
          <w:sz w:val="28"/>
          <w:szCs w:val="28"/>
        </w:rPr>
        <w:t xml:space="preserve">Employers do </w:t>
      </w:r>
      <w:r w:rsidR="00B97691" w:rsidRPr="000742B0">
        <w:rPr>
          <w:rFonts w:ascii="Arial" w:hAnsi="Arial" w:cs="Arial"/>
          <w:bCs/>
          <w:sz w:val="28"/>
          <w:szCs w:val="28"/>
        </w:rPr>
        <w:t xml:space="preserve">not decide who receives benefits. </w:t>
      </w:r>
    </w:p>
    <w:p w14:paraId="1D1CB934" w14:textId="67BA9BC3" w:rsidR="00CA59A2" w:rsidRPr="000742B0" w:rsidRDefault="00CA59A2" w:rsidP="007471E0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24E93F7A" w14:textId="402BD8BC" w:rsidR="00B97691" w:rsidRPr="000742B0" w:rsidRDefault="00B97691" w:rsidP="007471E0">
      <w:pPr>
        <w:pStyle w:val="NoSpacing"/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t xml:space="preserve">If a worker has good reason to quit their employment they may still qualify for regular benefits. For example, if a worker is enduring serious workplace harassment they may have </w:t>
      </w:r>
      <w:r w:rsidR="00C765D5" w:rsidRPr="000742B0">
        <w:rPr>
          <w:rFonts w:ascii="Arial" w:hAnsi="Arial" w:cs="Arial"/>
          <w:bCs/>
          <w:sz w:val="28"/>
          <w:szCs w:val="28"/>
        </w:rPr>
        <w:t>“just cause” to resign</w:t>
      </w:r>
      <w:r w:rsidRPr="000742B0">
        <w:rPr>
          <w:rFonts w:ascii="Arial" w:hAnsi="Arial" w:cs="Arial"/>
          <w:bCs/>
          <w:sz w:val="28"/>
          <w:szCs w:val="28"/>
        </w:rPr>
        <w:t>. Sometimes a worker may quit a job and accept another job only to have the new</w:t>
      </w:r>
      <w:r w:rsidR="00E3286E" w:rsidRPr="000742B0">
        <w:rPr>
          <w:rFonts w:ascii="Arial" w:hAnsi="Arial" w:cs="Arial"/>
          <w:bCs/>
          <w:sz w:val="28"/>
          <w:szCs w:val="28"/>
        </w:rPr>
        <w:t xml:space="preserve"> job</w:t>
      </w:r>
      <w:r w:rsidRPr="000742B0">
        <w:rPr>
          <w:rFonts w:ascii="Arial" w:hAnsi="Arial" w:cs="Arial"/>
          <w:bCs/>
          <w:sz w:val="28"/>
          <w:szCs w:val="28"/>
        </w:rPr>
        <w:t xml:space="preserve"> offer rescinded. If that happens </w:t>
      </w:r>
      <w:r w:rsidR="003A7AAC" w:rsidRPr="000742B0">
        <w:rPr>
          <w:rFonts w:ascii="Arial" w:hAnsi="Arial" w:cs="Arial"/>
          <w:bCs/>
          <w:sz w:val="28"/>
          <w:szCs w:val="28"/>
        </w:rPr>
        <w:t>the worker</w:t>
      </w:r>
      <w:r w:rsidRPr="000742B0">
        <w:rPr>
          <w:rFonts w:ascii="Arial" w:hAnsi="Arial" w:cs="Arial"/>
          <w:bCs/>
          <w:sz w:val="28"/>
          <w:szCs w:val="28"/>
        </w:rPr>
        <w:t xml:space="preserve"> </w:t>
      </w:r>
      <w:r w:rsidR="007961A9" w:rsidRPr="000742B0">
        <w:rPr>
          <w:rFonts w:ascii="Arial" w:hAnsi="Arial" w:cs="Arial"/>
          <w:bCs/>
          <w:sz w:val="28"/>
          <w:szCs w:val="28"/>
        </w:rPr>
        <w:t xml:space="preserve">still </w:t>
      </w:r>
      <w:r w:rsidRPr="000742B0">
        <w:rPr>
          <w:rFonts w:ascii="Arial" w:hAnsi="Arial" w:cs="Arial"/>
          <w:bCs/>
          <w:sz w:val="28"/>
          <w:szCs w:val="28"/>
        </w:rPr>
        <w:t xml:space="preserve">may qualify for benefits. </w:t>
      </w:r>
    </w:p>
    <w:p w14:paraId="4022D4F6" w14:textId="28E27E03" w:rsidR="00B97691" w:rsidRPr="000742B0" w:rsidRDefault="00E3286E" w:rsidP="00E3286E">
      <w:pPr>
        <w:pStyle w:val="NoSpacing"/>
        <w:tabs>
          <w:tab w:val="left" w:pos="8390"/>
        </w:tabs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tab/>
      </w:r>
    </w:p>
    <w:p w14:paraId="1D25CD37" w14:textId="2D2E9392" w:rsidR="007471E0" w:rsidRPr="000742B0" w:rsidRDefault="00B97691" w:rsidP="00B97691">
      <w:pPr>
        <w:pStyle w:val="NoSpacing"/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t xml:space="preserve">EI sickness benefits </w:t>
      </w:r>
      <w:r w:rsidR="007961A9" w:rsidRPr="000742B0">
        <w:rPr>
          <w:rFonts w:ascii="Arial" w:hAnsi="Arial" w:cs="Arial"/>
          <w:bCs/>
          <w:sz w:val="28"/>
          <w:szCs w:val="28"/>
        </w:rPr>
        <w:t xml:space="preserve">are </w:t>
      </w:r>
      <w:r w:rsidRPr="000742B0">
        <w:rPr>
          <w:rFonts w:ascii="Arial" w:hAnsi="Arial" w:cs="Arial"/>
          <w:bCs/>
          <w:sz w:val="28"/>
          <w:szCs w:val="28"/>
        </w:rPr>
        <w:t>for workers that are te</w:t>
      </w:r>
      <w:r w:rsidR="00E3286E" w:rsidRPr="000742B0">
        <w:rPr>
          <w:rFonts w:ascii="Arial" w:hAnsi="Arial" w:cs="Arial"/>
          <w:bCs/>
          <w:sz w:val="28"/>
          <w:szCs w:val="28"/>
        </w:rPr>
        <w:t>mporarily unable to work for medical reasons</w:t>
      </w:r>
      <w:r w:rsidRPr="000742B0">
        <w:rPr>
          <w:rFonts w:ascii="Arial" w:hAnsi="Arial" w:cs="Arial"/>
          <w:bCs/>
          <w:sz w:val="28"/>
          <w:szCs w:val="28"/>
        </w:rPr>
        <w:t xml:space="preserve">. These benefits only last </w:t>
      </w:r>
      <w:r w:rsidR="00F2176C">
        <w:rPr>
          <w:rFonts w:ascii="Arial" w:hAnsi="Arial" w:cs="Arial"/>
          <w:bCs/>
          <w:sz w:val="28"/>
          <w:szCs w:val="28"/>
        </w:rPr>
        <w:t>26</w:t>
      </w:r>
      <w:r w:rsidR="00E3286E" w:rsidRPr="000742B0">
        <w:rPr>
          <w:rFonts w:ascii="Arial" w:hAnsi="Arial" w:cs="Arial"/>
          <w:bCs/>
          <w:sz w:val="28"/>
          <w:szCs w:val="28"/>
        </w:rPr>
        <w:t xml:space="preserve"> weeks. A worker must get a medical certificate to show that they are unable to work due to injury, quarantine</w:t>
      </w:r>
      <w:r w:rsidR="003A7AAC" w:rsidRPr="000742B0">
        <w:rPr>
          <w:rFonts w:ascii="Arial" w:hAnsi="Arial" w:cs="Arial"/>
          <w:bCs/>
          <w:sz w:val="28"/>
          <w:szCs w:val="28"/>
        </w:rPr>
        <w:t>, or illness</w:t>
      </w:r>
      <w:r w:rsidR="007961A9" w:rsidRPr="000742B0">
        <w:rPr>
          <w:rFonts w:ascii="Arial" w:hAnsi="Arial" w:cs="Arial"/>
          <w:bCs/>
          <w:sz w:val="28"/>
          <w:szCs w:val="28"/>
        </w:rPr>
        <w:t>,</w:t>
      </w:r>
      <w:r w:rsidR="003A7AAC" w:rsidRPr="000742B0">
        <w:rPr>
          <w:rFonts w:ascii="Arial" w:hAnsi="Arial" w:cs="Arial"/>
          <w:bCs/>
          <w:sz w:val="28"/>
          <w:szCs w:val="28"/>
        </w:rPr>
        <w:t xml:space="preserve"> including mental health illness</w:t>
      </w:r>
      <w:r w:rsidR="00E3286E" w:rsidRPr="000742B0">
        <w:rPr>
          <w:rFonts w:ascii="Arial" w:hAnsi="Arial" w:cs="Arial"/>
          <w:bCs/>
          <w:sz w:val="28"/>
          <w:szCs w:val="28"/>
        </w:rPr>
        <w:t xml:space="preserve">. </w:t>
      </w:r>
    </w:p>
    <w:p w14:paraId="46A8B65C" w14:textId="77777777" w:rsidR="00FF64D0" w:rsidRPr="000742B0" w:rsidRDefault="00FF64D0" w:rsidP="00B97691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5168C947" w14:textId="2DD5A80A" w:rsidR="00FF64D0" w:rsidRPr="000742B0" w:rsidRDefault="00FF64D0" w:rsidP="00FF64D0">
      <w:pPr>
        <w:pStyle w:val="NoSpacing"/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t xml:space="preserve">There are </w:t>
      </w:r>
      <w:r w:rsidR="007961A9" w:rsidRPr="000742B0">
        <w:rPr>
          <w:rFonts w:ascii="Arial" w:hAnsi="Arial" w:cs="Arial"/>
          <w:bCs/>
          <w:sz w:val="28"/>
          <w:szCs w:val="28"/>
        </w:rPr>
        <w:t xml:space="preserve">also approved </w:t>
      </w:r>
      <w:r w:rsidRPr="000742B0">
        <w:rPr>
          <w:rFonts w:ascii="Arial" w:hAnsi="Arial" w:cs="Arial"/>
          <w:bCs/>
          <w:sz w:val="28"/>
          <w:szCs w:val="28"/>
        </w:rPr>
        <w:t>leaves that allow a worker to qualify for EI. These include pregnancy, caring for a newborn or newly adopted child, caring for a critically ill or injured person, or caring for a family member who is seriously ill with a significant risk of death. In those circumstances the qualifying conditions and duration</w:t>
      </w:r>
      <w:r w:rsidR="004C22E4" w:rsidRPr="000742B0">
        <w:rPr>
          <w:rFonts w:ascii="Arial" w:hAnsi="Arial" w:cs="Arial"/>
          <w:bCs/>
          <w:sz w:val="28"/>
          <w:szCs w:val="28"/>
        </w:rPr>
        <w:t xml:space="preserve"> of the benefits are different than regular or sickness benefits. </w:t>
      </w:r>
    </w:p>
    <w:p w14:paraId="012E3DF9" w14:textId="77777777" w:rsidR="00FF64D0" w:rsidRPr="000742B0" w:rsidRDefault="00FF64D0" w:rsidP="00FF64D0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036D794F" w14:textId="566169F4" w:rsidR="00FE4D7E" w:rsidRPr="000742B0" w:rsidRDefault="00FF64D0" w:rsidP="00FF64D0">
      <w:pPr>
        <w:pStyle w:val="NoSpacing"/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lastRenderedPageBreak/>
        <w:t>Workers may be assessed overpayments by EI for various reasons</w:t>
      </w:r>
      <w:r w:rsidR="00FE4D7E" w:rsidRPr="000742B0">
        <w:rPr>
          <w:rFonts w:ascii="Arial" w:hAnsi="Arial" w:cs="Arial"/>
          <w:bCs/>
          <w:sz w:val="28"/>
          <w:szCs w:val="28"/>
        </w:rPr>
        <w:t xml:space="preserve">, including inadvertently failing to report </w:t>
      </w:r>
      <w:r w:rsidR="00C765D5" w:rsidRPr="000742B0">
        <w:rPr>
          <w:rFonts w:ascii="Arial" w:hAnsi="Arial" w:cs="Arial"/>
          <w:bCs/>
          <w:sz w:val="28"/>
          <w:szCs w:val="28"/>
        </w:rPr>
        <w:t xml:space="preserve">earned </w:t>
      </w:r>
      <w:r w:rsidRPr="000742B0">
        <w:rPr>
          <w:rFonts w:ascii="Arial" w:hAnsi="Arial" w:cs="Arial"/>
          <w:bCs/>
          <w:sz w:val="28"/>
          <w:szCs w:val="28"/>
        </w:rPr>
        <w:t xml:space="preserve">income while in receipt of benefits. </w:t>
      </w:r>
      <w:r w:rsidR="00FE4D7E" w:rsidRPr="000742B0">
        <w:rPr>
          <w:rFonts w:ascii="Arial" w:hAnsi="Arial" w:cs="Arial"/>
          <w:bCs/>
          <w:sz w:val="28"/>
          <w:szCs w:val="28"/>
        </w:rPr>
        <w:t xml:space="preserve">The increased complications caused by </w:t>
      </w:r>
      <w:r w:rsidR="003A7AAC" w:rsidRPr="000742B0">
        <w:rPr>
          <w:rFonts w:ascii="Arial" w:hAnsi="Arial" w:cs="Arial"/>
          <w:bCs/>
          <w:sz w:val="28"/>
          <w:szCs w:val="28"/>
        </w:rPr>
        <w:t>short-term income support programs related to the pandemic</w:t>
      </w:r>
      <w:r w:rsidR="00FE4D7E" w:rsidRPr="000742B0">
        <w:rPr>
          <w:rFonts w:ascii="Arial" w:hAnsi="Arial" w:cs="Arial"/>
          <w:bCs/>
          <w:sz w:val="28"/>
          <w:szCs w:val="28"/>
        </w:rPr>
        <w:t xml:space="preserve"> may result in </w:t>
      </w:r>
      <w:r w:rsidR="00C765D5" w:rsidRPr="000742B0">
        <w:rPr>
          <w:rFonts w:ascii="Arial" w:hAnsi="Arial" w:cs="Arial"/>
          <w:bCs/>
          <w:sz w:val="28"/>
          <w:szCs w:val="28"/>
        </w:rPr>
        <w:t xml:space="preserve">more </w:t>
      </w:r>
      <w:r w:rsidR="00FE4D7E" w:rsidRPr="000742B0">
        <w:rPr>
          <w:rFonts w:ascii="Arial" w:hAnsi="Arial" w:cs="Arial"/>
          <w:bCs/>
          <w:sz w:val="28"/>
          <w:szCs w:val="28"/>
        </w:rPr>
        <w:t xml:space="preserve">overpayment assessments in the future. </w:t>
      </w:r>
    </w:p>
    <w:p w14:paraId="5F4A4F78" w14:textId="77777777" w:rsidR="00FE4D7E" w:rsidRPr="000742B0" w:rsidRDefault="00FE4D7E" w:rsidP="00FF64D0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4E3E6609" w14:textId="789C58C7" w:rsidR="007471E0" w:rsidRPr="000742B0" w:rsidRDefault="001F388D" w:rsidP="007471E0">
      <w:pPr>
        <w:pStyle w:val="NoSpacing"/>
        <w:rPr>
          <w:rFonts w:ascii="Arial" w:hAnsi="Arial" w:cs="Arial"/>
          <w:bCs/>
          <w:sz w:val="28"/>
          <w:szCs w:val="28"/>
        </w:rPr>
      </w:pPr>
      <w:r w:rsidRPr="000742B0">
        <w:rPr>
          <w:rFonts w:ascii="Arial" w:hAnsi="Arial" w:cs="Arial"/>
          <w:bCs/>
          <w:sz w:val="28"/>
          <w:szCs w:val="28"/>
        </w:rPr>
        <w:t>Workers should seek legal advice if they think they have been unfairly denied EI benefits or wrongly assessed an overpayment.</w:t>
      </w:r>
    </w:p>
    <w:p w14:paraId="7DDF4F95" w14:textId="77777777" w:rsidR="007471E0" w:rsidRPr="000742B0" w:rsidRDefault="007471E0" w:rsidP="007471E0">
      <w:pPr>
        <w:pStyle w:val="NoSpacing"/>
        <w:rPr>
          <w:rFonts w:ascii="Arial" w:hAnsi="Arial" w:cs="Arial"/>
          <w:sz w:val="28"/>
          <w:szCs w:val="28"/>
        </w:rPr>
      </w:pPr>
    </w:p>
    <w:p w14:paraId="488B2456" w14:textId="618E132F" w:rsidR="007E3AA7" w:rsidRPr="000742B0" w:rsidRDefault="00764D93" w:rsidP="007961A9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0742B0">
        <w:rPr>
          <w:rFonts w:ascii="Arial" w:hAnsi="Arial" w:cs="Arial"/>
          <w:sz w:val="28"/>
          <w:szCs w:val="28"/>
        </w:rPr>
        <w:t xml:space="preserve">At CKLC we provide </w:t>
      </w:r>
      <w:r w:rsidR="001F388D" w:rsidRPr="000742B0">
        <w:rPr>
          <w:rFonts w:ascii="Arial" w:hAnsi="Arial" w:cs="Arial"/>
          <w:sz w:val="28"/>
          <w:szCs w:val="28"/>
        </w:rPr>
        <w:t xml:space="preserve">Employment Insurance </w:t>
      </w:r>
      <w:r w:rsidR="00E00797" w:rsidRPr="000742B0">
        <w:rPr>
          <w:rFonts w:ascii="Arial" w:hAnsi="Arial" w:cs="Arial"/>
          <w:sz w:val="28"/>
          <w:szCs w:val="28"/>
        </w:rPr>
        <w:t xml:space="preserve">advice </w:t>
      </w:r>
      <w:r w:rsidR="00890C87" w:rsidRPr="000742B0">
        <w:rPr>
          <w:rFonts w:ascii="Arial" w:hAnsi="Arial" w:cs="Arial"/>
          <w:sz w:val="28"/>
          <w:szCs w:val="28"/>
        </w:rPr>
        <w:t>and representation</w:t>
      </w:r>
      <w:r w:rsidR="001F388D" w:rsidRPr="000742B0">
        <w:rPr>
          <w:rFonts w:ascii="Arial" w:hAnsi="Arial" w:cs="Arial"/>
          <w:sz w:val="28"/>
          <w:szCs w:val="28"/>
        </w:rPr>
        <w:t>.</w:t>
      </w:r>
      <w:r w:rsidR="000742B0" w:rsidRPr="000742B0">
        <w:rPr>
          <w:rFonts w:ascii="Arial" w:hAnsi="Arial" w:cs="Arial"/>
          <w:sz w:val="28"/>
          <w:szCs w:val="28"/>
        </w:rPr>
        <w:t xml:space="preserve">  </w:t>
      </w:r>
      <w:r w:rsidR="00890C87" w:rsidRPr="000742B0">
        <w:rPr>
          <w:rFonts w:ascii="Arial" w:hAnsi="Arial" w:cs="Arial"/>
          <w:sz w:val="28"/>
          <w:szCs w:val="28"/>
        </w:rPr>
        <w:t>I</w:t>
      </w:r>
      <w:r w:rsidRPr="000742B0">
        <w:rPr>
          <w:rFonts w:ascii="Arial" w:hAnsi="Arial" w:cs="Arial"/>
          <w:sz w:val="28"/>
          <w:szCs w:val="28"/>
        </w:rPr>
        <w:t xml:space="preserve">f </w:t>
      </w:r>
      <w:r w:rsidR="00E00797" w:rsidRPr="000742B0">
        <w:rPr>
          <w:rFonts w:ascii="Arial" w:hAnsi="Arial" w:cs="Arial"/>
          <w:sz w:val="28"/>
          <w:szCs w:val="28"/>
        </w:rPr>
        <w:t xml:space="preserve">your case has merit and your </w:t>
      </w:r>
      <w:r w:rsidRPr="000742B0">
        <w:rPr>
          <w:rFonts w:ascii="Arial" w:hAnsi="Arial" w:cs="Arial"/>
          <w:sz w:val="28"/>
          <w:szCs w:val="28"/>
        </w:rPr>
        <w:t>family income is low</w:t>
      </w:r>
      <w:r w:rsidR="00E00797" w:rsidRPr="000742B0">
        <w:rPr>
          <w:rFonts w:ascii="Arial" w:hAnsi="Arial" w:cs="Arial"/>
          <w:sz w:val="28"/>
          <w:szCs w:val="28"/>
        </w:rPr>
        <w:t xml:space="preserve">, then </w:t>
      </w:r>
      <w:r w:rsidR="00923A76" w:rsidRPr="000742B0">
        <w:rPr>
          <w:rFonts w:ascii="Arial" w:hAnsi="Arial" w:cs="Arial"/>
          <w:sz w:val="28"/>
          <w:szCs w:val="28"/>
        </w:rPr>
        <w:t>the legal clinic</w:t>
      </w:r>
      <w:r w:rsidR="00E00797" w:rsidRPr="000742B0">
        <w:rPr>
          <w:rFonts w:ascii="Arial" w:hAnsi="Arial" w:cs="Arial"/>
          <w:sz w:val="28"/>
          <w:szCs w:val="28"/>
        </w:rPr>
        <w:t xml:space="preserve"> </w:t>
      </w:r>
      <w:r w:rsidR="005A5692" w:rsidRPr="000742B0">
        <w:rPr>
          <w:rFonts w:ascii="Arial" w:hAnsi="Arial" w:cs="Arial"/>
          <w:sz w:val="28"/>
          <w:szCs w:val="28"/>
        </w:rPr>
        <w:t>may be able to</w:t>
      </w:r>
      <w:r w:rsidR="00E00797" w:rsidRPr="000742B0">
        <w:rPr>
          <w:rFonts w:ascii="Arial" w:hAnsi="Arial" w:cs="Arial"/>
          <w:sz w:val="28"/>
          <w:szCs w:val="28"/>
        </w:rPr>
        <w:t xml:space="preserve"> represent you. If your family income is not low enough to qualify for our services, we will refer you to </w:t>
      </w:r>
      <w:r w:rsidR="00923A76" w:rsidRPr="000742B0">
        <w:rPr>
          <w:rFonts w:ascii="Arial" w:hAnsi="Arial" w:cs="Arial"/>
          <w:sz w:val="28"/>
          <w:szCs w:val="28"/>
        </w:rPr>
        <w:t xml:space="preserve">the </w:t>
      </w:r>
      <w:r w:rsidR="00E00797" w:rsidRPr="000742B0">
        <w:rPr>
          <w:rFonts w:ascii="Arial" w:hAnsi="Arial" w:cs="Arial"/>
          <w:sz w:val="28"/>
          <w:szCs w:val="28"/>
        </w:rPr>
        <w:t>private bar.</w:t>
      </w:r>
    </w:p>
    <w:p w14:paraId="042DA029" w14:textId="77777777" w:rsidR="00E00797" w:rsidRPr="006318BC" w:rsidRDefault="00E00797" w:rsidP="00C7128E">
      <w:pPr>
        <w:pStyle w:val="Default"/>
        <w:spacing w:before="0"/>
        <w:rPr>
          <w:rFonts w:ascii="Arial" w:hAnsi="Arial" w:cs="Arial"/>
          <w:b/>
          <w:bCs/>
          <w:color w:val="000002"/>
          <w:sz w:val="22"/>
          <w:szCs w:val="22"/>
          <w:lang w:val="en-US"/>
        </w:rPr>
      </w:pPr>
    </w:p>
    <w:p w14:paraId="451FE0FF" w14:textId="77777777" w:rsidR="00182899" w:rsidRDefault="00C7128E" w:rsidP="006F0365">
      <w:pPr>
        <w:pStyle w:val="Default"/>
        <w:spacing w:before="0"/>
        <w:rPr>
          <w:rFonts w:ascii="Arial" w:hAnsi="Arial" w:cs="Arial"/>
          <w:color w:val="000002"/>
          <w:lang w:val="en-US"/>
        </w:rPr>
      </w:pPr>
      <w:r w:rsidRPr="00515EF8">
        <w:rPr>
          <w:rFonts w:ascii="Arial" w:hAnsi="Arial" w:cs="Arial"/>
          <w:b/>
          <w:bCs/>
          <w:color w:val="000002"/>
          <w:lang w:val="en-US"/>
        </w:rPr>
        <w:t>Travis McKay</w:t>
      </w:r>
      <w:r w:rsidRPr="00515EF8">
        <w:rPr>
          <w:rFonts w:ascii="Arial" w:hAnsi="Arial" w:cs="Arial"/>
          <w:color w:val="000002"/>
        </w:rPr>
        <w:t>, CKLC Employment Law</w:t>
      </w:r>
      <w:r w:rsidRPr="00515EF8">
        <w:rPr>
          <w:rFonts w:ascii="Arial" w:hAnsi="Arial" w:cs="Arial"/>
          <w:color w:val="000002"/>
          <w:lang w:val="en-US"/>
        </w:rPr>
        <w:t xml:space="preserve"> Lawyer</w:t>
      </w:r>
    </w:p>
    <w:p w14:paraId="7A1001F9" w14:textId="3550DEBF" w:rsidR="005A5692" w:rsidRPr="00515EF8" w:rsidRDefault="00182899" w:rsidP="006F0365">
      <w:pPr>
        <w:pStyle w:val="Default"/>
        <w:spacing w:before="0"/>
        <w:rPr>
          <w:rFonts w:ascii="Arial" w:hAnsi="Arial" w:cs="Arial"/>
          <w:color w:val="000002"/>
        </w:rPr>
      </w:pPr>
      <w:r>
        <w:rPr>
          <w:rFonts w:ascii="Arial" w:hAnsi="Arial" w:cs="Arial"/>
          <w:color w:val="000002"/>
          <w:lang w:val="en-US"/>
        </w:rPr>
        <w:t>Updated as of March 2026</w:t>
      </w:r>
      <w:r w:rsidR="00C7128E" w:rsidRPr="00515EF8">
        <w:rPr>
          <w:rFonts w:ascii="Arial" w:hAnsi="Arial" w:cs="Arial"/>
          <w:color w:val="000002"/>
        </w:rPr>
        <w:t xml:space="preserve"> </w:t>
      </w:r>
    </w:p>
    <w:p w14:paraId="1F1F3BB9" w14:textId="0C42ED5F" w:rsidR="007961A9" w:rsidRDefault="007961A9" w:rsidP="006F0365">
      <w:pPr>
        <w:pStyle w:val="Default"/>
        <w:spacing w:before="0"/>
        <w:rPr>
          <w:rFonts w:ascii="Arial" w:hAnsi="Arial" w:cs="Arial"/>
          <w:color w:val="000002"/>
          <w:sz w:val="22"/>
          <w:szCs w:val="22"/>
        </w:rPr>
      </w:pPr>
    </w:p>
    <w:sectPr w:rsidR="007961A9" w:rsidSect="001A06F7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8621" w14:textId="77777777" w:rsidR="001A06F7" w:rsidRDefault="001A06F7" w:rsidP="00E060A9">
      <w:pPr>
        <w:spacing w:after="0" w:line="240" w:lineRule="auto"/>
      </w:pPr>
      <w:r>
        <w:separator/>
      </w:r>
    </w:p>
  </w:endnote>
  <w:endnote w:type="continuationSeparator" w:id="0">
    <w:p w14:paraId="4C63ED5F" w14:textId="77777777" w:rsidR="001A06F7" w:rsidRDefault="001A06F7" w:rsidP="00E0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1243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0833D59" w14:textId="6A0BB08E" w:rsidR="00E060A9" w:rsidRPr="00E060A9" w:rsidRDefault="00E060A9">
        <w:pPr>
          <w:pStyle w:val="Footer"/>
          <w:jc w:val="right"/>
          <w:rPr>
            <w:rFonts w:ascii="Arial" w:hAnsi="Arial" w:cs="Arial"/>
          </w:rPr>
        </w:pPr>
        <w:r w:rsidRPr="00E060A9">
          <w:rPr>
            <w:rFonts w:ascii="Arial" w:hAnsi="Arial" w:cs="Arial"/>
          </w:rPr>
          <w:fldChar w:fldCharType="begin"/>
        </w:r>
        <w:r w:rsidRPr="00E060A9">
          <w:rPr>
            <w:rFonts w:ascii="Arial" w:hAnsi="Arial" w:cs="Arial"/>
          </w:rPr>
          <w:instrText xml:space="preserve"> PAGE   \* MERGEFORMAT </w:instrText>
        </w:r>
        <w:r w:rsidRPr="00E060A9">
          <w:rPr>
            <w:rFonts w:ascii="Arial" w:hAnsi="Arial" w:cs="Arial"/>
          </w:rPr>
          <w:fldChar w:fldCharType="separate"/>
        </w:r>
        <w:r w:rsidR="004D37DA">
          <w:rPr>
            <w:rFonts w:ascii="Arial" w:hAnsi="Arial" w:cs="Arial"/>
            <w:noProof/>
          </w:rPr>
          <w:t>2</w:t>
        </w:r>
        <w:r w:rsidRPr="00E060A9">
          <w:rPr>
            <w:rFonts w:ascii="Arial" w:hAnsi="Arial" w:cs="Arial"/>
            <w:noProof/>
          </w:rPr>
          <w:fldChar w:fldCharType="end"/>
        </w:r>
      </w:p>
    </w:sdtContent>
  </w:sdt>
  <w:p w14:paraId="65D546E3" w14:textId="77777777" w:rsidR="00E060A9" w:rsidRDefault="00E0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BDFB" w14:textId="77777777" w:rsidR="001A06F7" w:rsidRDefault="001A06F7" w:rsidP="00E060A9">
      <w:pPr>
        <w:spacing w:after="0" w:line="240" w:lineRule="auto"/>
      </w:pPr>
      <w:r>
        <w:separator/>
      </w:r>
    </w:p>
  </w:footnote>
  <w:footnote w:type="continuationSeparator" w:id="0">
    <w:p w14:paraId="21304864" w14:textId="77777777" w:rsidR="001A06F7" w:rsidRDefault="001A06F7" w:rsidP="00E0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04B8"/>
    <w:multiLevelType w:val="hybridMultilevel"/>
    <w:tmpl w:val="53265D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47DB2"/>
    <w:multiLevelType w:val="hybridMultilevel"/>
    <w:tmpl w:val="CAF6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D467A"/>
    <w:multiLevelType w:val="hybridMultilevel"/>
    <w:tmpl w:val="05CEE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720648">
    <w:abstractNumId w:val="0"/>
  </w:num>
  <w:num w:numId="2" w16cid:durableId="1827013069">
    <w:abstractNumId w:val="2"/>
  </w:num>
  <w:num w:numId="3" w16cid:durableId="26715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80"/>
    <w:rsid w:val="00006226"/>
    <w:rsid w:val="000117E7"/>
    <w:rsid w:val="00033C1B"/>
    <w:rsid w:val="00040142"/>
    <w:rsid w:val="000742B0"/>
    <w:rsid w:val="00076484"/>
    <w:rsid w:val="000944AE"/>
    <w:rsid w:val="000A1AE9"/>
    <w:rsid w:val="000C32F8"/>
    <w:rsid w:val="000C48BD"/>
    <w:rsid w:val="000D356F"/>
    <w:rsid w:val="00107D92"/>
    <w:rsid w:val="00112F09"/>
    <w:rsid w:val="001209AF"/>
    <w:rsid w:val="00131C0C"/>
    <w:rsid w:val="00133C46"/>
    <w:rsid w:val="00143577"/>
    <w:rsid w:val="001738EC"/>
    <w:rsid w:val="00182899"/>
    <w:rsid w:val="001A06F7"/>
    <w:rsid w:val="001A1B59"/>
    <w:rsid w:val="001A3B49"/>
    <w:rsid w:val="001C5CD7"/>
    <w:rsid w:val="001F388D"/>
    <w:rsid w:val="001F3B2D"/>
    <w:rsid w:val="002161A6"/>
    <w:rsid w:val="002559B3"/>
    <w:rsid w:val="00285CC5"/>
    <w:rsid w:val="002B2D0E"/>
    <w:rsid w:val="002C2145"/>
    <w:rsid w:val="002C30A1"/>
    <w:rsid w:val="002C3A1F"/>
    <w:rsid w:val="002D6A71"/>
    <w:rsid w:val="002F29A0"/>
    <w:rsid w:val="003146BD"/>
    <w:rsid w:val="00321971"/>
    <w:rsid w:val="00322B24"/>
    <w:rsid w:val="00326D51"/>
    <w:rsid w:val="00340FF6"/>
    <w:rsid w:val="003821C1"/>
    <w:rsid w:val="00383297"/>
    <w:rsid w:val="00394A3C"/>
    <w:rsid w:val="0039575B"/>
    <w:rsid w:val="003A1D03"/>
    <w:rsid w:val="003A66BF"/>
    <w:rsid w:val="003A7AAC"/>
    <w:rsid w:val="003B327F"/>
    <w:rsid w:val="003B3AC0"/>
    <w:rsid w:val="003D0C57"/>
    <w:rsid w:val="003F4482"/>
    <w:rsid w:val="004049D2"/>
    <w:rsid w:val="00404BDD"/>
    <w:rsid w:val="00415E05"/>
    <w:rsid w:val="0042737E"/>
    <w:rsid w:val="0045298C"/>
    <w:rsid w:val="00454906"/>
    <w:rsid w:val="00493E4B"/>
    <w:rsid w:val="004B400A"/>
    <w:rsid w:val="004C22E4"/>
    <w:rsid w:val="004D37DA"/>
    <w:rsid w:val="004D5530"/>
    <w:rsid w:val="004E5F2E"/>
    <w:rsid w:val="004E7600"/>
    <w:rsid w:val="00506642"/>
    <w:rsid w:val="00507EEB"/>
    <w:rsid w:val="00512343"/>
    <w:rsid w:val="00515EF8"/>
    <w:rsid w:val="00541CD6"/>
    <w:rsid w:val="005464AD"/>
    <w:rsid w:val="0055017F"/>
    <w:rsid w:val="0055186E"/>
    <w:rsid w:val="00575622"/>
    <w:rsid w:val="00586249"/>
    <w:rsid w:val="005905DE"/>
    <w:rsid w:val="00596602"/>
    <w:rsid w:val="005A5692"/>
    <w:rsid w:val="005B0A66"/>
    <w:rsid w:val="005E11F8"/>
    <w:rsid w:val="005F41B1"/>
    <w:rsid w:val="00600ED9"/>
    <w:rsid w:val="006318BC"/>
    <w:rsid w:val="0064234B"/>
    <w:rsid w:val="00651F2F"/>
    <w:rsid w:val="006768A3"/>
    <w:rsid w:val="006A01E2"/>
    <w:rsid w:val="006B0A35"/>
    <w:rsid w:val="006B10DE"/>
    <w:rsid w:val="006B2CB3"/>
    <w:rsid w:val="006B404C"/>
    <w:rsid w:val="006C2C15"/>
    <w:rsid w:val="006C3256"/>
    <w:rsid w:val="006C5072"/>
    <w:rsid w:val="006F0365"/>
    <w:rsid w:val="007165A3"/>
    <w:rsid w:val="00733D93"/>
    <w:rsid w:val="007342EA"/>
    <w:rsid w:val="007373A1"/>
    <w:rsid w:val="007471E0"/>
    <w:rsid w:val="00764D93"/>
    <w:rsid w:val="00771B61"/>
    <w:rsid w:val="007817A6"/>
    <w:rsid w:val="0078604F"/>
    <w:rsid w:val="007961A9"/>
    <w:rsid w:val="00796496"/>
    <w:rsid w:val="007965E1"/>
    <w:rsid w:val="007A7423"/>
    <w:rsid w:val="007D21AC"/>
    <w:rsid w:val="007E3AA7"/>
    <w:rsid w:val="007F5E40"/>
    <w:rsid w:val="0081052C"/>
    <w:rsid w:val="00815367"/>
    <w:rsid w:val="00840184"/>
    <w:rsid w:val="008414BD"/>
    <w:rsid w:val="00854F94"/>
    <w:rsid w:val="0086679A"/>
    <w:rsid w:val="00890C87"/>
    <w:rsid w:val="008A7E3D"/>
    <w:rsid w:val="008C338E"/>
    <w:rsid w:val="008F2066"/>
    <w:rsid w:val="008F73A8"/>
    <w:rsid w:val="00923A76"/>
    <w:rsid w:val="0094319F"/>
    <w:rsid w:val="00943AD1"/>
    <w:rsid w:val="00955AAA"/>
    <w:rsid w:val="009B7FCE"/>
    <w:rsid w:val="009D0A68"/>
    <w:rsid w:val="00A149F3"/>
    <w:rsid w:val="00A64880"/>
    <w:rsid w:val="00A71844"/>
    <w:rsid w:val="00A81F31"/>
    <w:rsid w:val="00A90F63"/>
    <w:rsid w:val="00AA625F"/>
    <w:rsid w:val="00AB3A37"/>
    <w:rsid w:val="00AD42BC"/>
    <w:rsid w:val="00B36252"/>
    <w:rsid w:val="00B40128"/>
    <w:rsid w:val="00B44995"/>
    <w:rsid w:val="00B46401"/>
    <w:rsid w:val="00B7750C"/>
    <w:rsid w:val="00B8437B"/>
    <w:rsid w:val="00B876B5"/>
    <w:rsid w:val="00B9032A"/>
    <w:rsid w:val="00B97691"/>
    <w:rsid w:val="00BC3211"/>
    <w:rsid w:val="00BE448C"/>
    <w:rsid w:val="00BE66AE"/>
    <w:rsid w:val="00BF23F4"/>
    <w:rsid w:val="00BF2413"/>
    <w:rsid w:val="00C04E63"/>
    <w:rsid w:val="00C1476A"/>
    <w:rsid w:val="00C26E12"/>
    <w:rsid w:val="00C4404F"/>
    <w:rsid w:val="00C53B80"/>
    <w:rsid w:val="00C62574"/>
    <w:rsid w:val="00C7128E"/>
    <w:rsid w:val="00C765D5"/>
    <w:rsid w:val="00C91C03"/>
    <w:rsid w:val="00CA59A2"/>
    <w:rsid w:val="00CB39E3"/>
    <w:rsid w:val="00CB3E71"/>
    <w:rsid w:val="00CD0D76"/>
    <w:rsid w:val="00CE42CC"/>
    <w:rsid w:val="00D25E10"/>
    <w:rsid w:val="00D2747D"/>
    <w:rsid w:val="00D3051E"/>
    <w:rsid w:val="00D334C8"/>
    <w:rsid w:val="00D41CD0"/>
    <w:rsid w:val="00D70B26"/>
    <w:rsid w:val="00D96FA0"/>
    <w:rsid w:val="00DA7BAC"/>
    <w:rsid w:val="00DD72B0"/>
    <w:rsid w:val="00DF081E"/>
    <w:rsid w:val="00DF44D5"/>
    <w:rsid w:val="00DF52EE"/>
    <w:rsid w:val="00E00797"/>
    <w:rsid w:val="00E03150"/>
    <w:rsid w:val="00E060A9"/>
    <w:rsid w:val="00E11B66"/>
    <w:rsid w:val="00E219D4"/>
    <w:rsid w:val="00E3286E"/>
    <w:rsid w:val="00E455AA"/>
    <w:rsid w:val="00E7091A"/>
    <w:rsid w:val="00E83714"/>
    <w:rsid w:val="00E83DA3"/>
    <w:rsid w:val="00EA1151"/>
    <w:rsid w:val="00EB586E"/>
    <w:rsid w:val="00EB5A06"/>
    <w:rsid w:val="00EC0BC2"/>
    <w:rsid w:val="00EE23F0"/>
    <w:rsid w:val="00F07D5E"/>
    <w:rsid w:val="00F2176C"/>
    <w:rsid w:val="00F25C8D"/>
    <w:rsid w:val="00F447A2"/>
    <w:rsid w:val="00F508D7"/>
    <w:rsid w:val="00F51C0B"/>
    <w:rsid w:val="00F668F7"/>
    <w:rsid w:val="00F86E84"/>
    <w:rsid w:val="00FA337A"/>
    <w:rsid w:val="00FB69C9"/>
    <w:rsid w:val="00FC065F"/>
    <w:rsid w:val="00FC32AE"/>
    <w:rsid w:val="00FC7525"/>
    <w:rsid w:val="00FE4D7E"/>
    <w:rsid w:val="00FE566B"/>
    <w:rsid w:val="00FF06DD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8996"/>
  <w15:chartTrackingRefBased/>
  <w15:docId w15:val="{C54FC1D4-C24A-4D32-94E9-7460778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A9"/>
  </w:style>
  <w:style w:type="paragraph" w:styleId="Footer">
    <w:name w:val="footer"/>
    <w:basedOn w:val="Normal"/>
    <w:link w:val="Foot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A9"/>
  </w:style>
  <w:style w:type="paragraph" w:styleId="ListParagraph">
    <w:name w:val="List Paragraph"/>
    <w:basedOn w:val="Normal"/>
    <w:uiPriority w:val="34"/>
    <w:qFormat/>
    <w:rsid w:val="007D21AC"/>
    <w:pPr>
      <w:ind w:left="720"/>
      <w:contextualSpacing/>
    </w:pPr>
  </w:style>
  <w:style w:type="paragraph" w:styleId="NoSpacing">
    <w:name w:val="No Spacing"/>
    <w:uiPriority w:val="1"/>
    <w:qFormat/>
    <w:rsid w:val="007E3AA7"/>
    <w:pPr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C7128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D41C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3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2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B428-07CC-4B2B-BE5A-1AF4FC79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McKay (CKLC)</dc:creator>
  <cp:keywords/>
  <dc:description/>
  <cp:lastModifiedBy>Walter Van de Kleut (CKLC)</cp:lastModifiedBy>
  <cp:revision>2</cp:revision>
  <cp:lastPrinted>2019-10-09T14:41:00Z</cp:lastPrinted>
  <dcterms:created xsi:type="dcterms:W3CDTF">2026-03-13T21:22:00Z</dcterms:created>
  <dcterms:modified xsi:type="dcterms:W3CDTF">2026-03-13T21:22:00Z</dcterms:modified>
</cp:coreProperties>
</file>