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B413" w14:textId="10B1E183" w:rsidR="001A3B49" w:rsidRPr="003D7176" w:rsidRDefault="001A3B49" w:rsidP="00B74E5A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3D7176">
        <w:rPr>
          <w:rFonts w:ascii="Arial" w:hAnsi="Arial" w:cs="Arial"/>
          <w:b/>
          <w:sz w:val="32"/>
          <w:szCs w:val="32"/>
        </w:rPr>
        <w:t>Human Rights in the Workplace</w:t>
      </w:r>
    </w:p>
    <w:p w14:paraId="58D4ED85" w14:textId="77777777" w:rsidR="007342EA" w:rsidRPr="00B74E5A" w:rsidRDefault="007342EA" w:rsidP="00E83DA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532E22" w14:textId="77777777" w:rsidR="00B74E5A" w:rsidRDefault="00B74E5A" w:rsidP="00E83DA3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22AA54" w14:textId="7AFF75E3" w:rsidR="00CB3E71" w:rsidRPr="00D76B15" w:rsidRDefault="007A7423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76B15">
        <w:rPr>
          <w:rFonts w:ascii="Arial" w:hAnsi="Arial" w:cs="Arial"/>
          <w:sz w:val="28"/>
          <w:szCs w:val="28"/>
        </w:rPr>
        <w:t>The</w:t>
      </w:r>
      <w:r w:rsidR="00EA1151" w:rsidRPr="00D76B15">
        <w:rPr>
          <w:rFonts w:ascii="Arial" w:hAnsi="Arial" w:cs="Arial"/>
          <w:sz w:val="28"/>
          <w:szCs w:val="28"/>
        </w:rPr>
        <w:t xml:space="preserve"> </w:t>
      </w:r>
      <w:r w:rsidR="00EA1151" w:rsidRPr="00D415B3">
        <w:rPr>
          <w:rFonts w:ascii="Arial" w:hAnsi="Arial" w:cs="Arial"/>
          <w:b/>
          <w:bCs/>
          <w:sz w:val="28"/>
          <w:szCs w:val="28"/>
        </w:rPr>
        <w:t>Human Rights Code</w:t>
      </w:r>
      <w:r w:rsidR="00EA1151" w:rsidRPr="00D76B15">
        <w:rPr>
          <w:rFonts w:ascii="Arial" w:hAnsi="Arial" w:cs="Arial"/>
          <w:sz w:val="28"/>
          <w:szCs w:val="28"/>
        </w:rPr>
        <w:t xml:space="preserve"> (“the Code</w:t>
      </w:r>
      <w:r w:rsidR="002C30A1" w:rsidRPr="00D76B15">
        <w:rPr>
          <w:rFonts w:ascii="Arial" w:hAnsi="Arial" w:cs="Arial"/>
          <w:sz w:val="28"/>
          <w:szCs w:val="28"/>
        </w:rPr>
        <w:t>”)</w:t>
      </w:r>
      <w:r w:rsidR="00EA1151" w:rsidRPr="00D76B15">
        <w:rPr>
          <w:rFonts w:ascii="Arial" w:hAnsi="Arial" w:cs="Arial"/>
          <w:sz w:val="28"/>
          <w:szCs w:val="28"/>
        </w:rPr>
        <w:t xml:space="preserve"> </w:t>
      </w:r>
      <w:r w:rsidRPr="00D76B15">
        <w:rPr>
          <w:rFonts w:ascii="Arial" w:hAnsi="Arial" w:cs="Arial"/>
          <w:sz w:val="28"/>
          <w:szCs w:val="28"/>
        </w:rPr>
        <w:t>gives everyone the right to equal treatment with respect to employment without discrimination</w:t>
      </w:r>
      <w:r w:rsidR="00CB3E71" w:rsidRPr="00D76B15">
        <w:rPr>
          <w:rFonts w:ascii="Arial" w:hAnsi="Arial" w:cs="Arial"/>
          <w:sz w:val="28"/>
          <w:szCs w:val="28"/>
        </w:rPr>
        <w:t xml:space="preserve"> or harassment because of</w:t>
      </w:r>
      <w:r w:rsidR="00700BD5" w:rsidRPr="00D76B15">
        <w:rPr>
          <w:rFonts w:ascii="Arial" w:hAnsi="Arial" w:cs="Arial"/>
          <w:sz w:val="28"/>
          <w:szCs w:val="28"/>
        </w:rPr>
        <w:t xml:space="preserve"> the following</w:t>
      </w:r>
      <w:r w:rsidR="00CB3E71" w:rsidRPr="00D76B15">
        <w:rPr>
          <w:rFonts w:ascii="Arial" w:hAnsi="Arial" w:cs="Arial"/>
          <w:sz w:val="28"/>
          <w:szCs w:val="28"/>
        </w:rPr>
        <w:t>:</w:t>
      </w:r>
      <w:r w:rsidR="00700BD5" w:rsidRPr="00D76B15">
        <w:rPr>
          <w:rFonts w:ascii="Arial" w:hAnsi="Arial" w:cs="Arial"/>
          <w:sz w:val="28"/>
          <w:szCs w:val="28"/>
        </w:rPr>
        <w:t xml:space="preserve"> race, sex, sexual orientation, gender identity or expression, family status, disability, and several other grounds.</w:t>
      </w:r>
    </w:p>
    <w:p w14:paraId="5FC6605D" w14:textId="586BC3A0" w:rsidR="008D7802" w:rsidRPr="00D76B15" w:rsidRDefault="008D7802" w:rsidP="00CB3E71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93CA3EC" w14:textId="2D7DF59C" w:rsidR="008D7802" w:rsidRPr="00D76B15" w:rsidRDefault="008D7802" w:rsidP="00CB3E71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76B15">
        <w:rPr>
          <w:rFonts w:ascii="Arial" w:hAnsi="Arial" w:cs="Arial"/>
          <w:sz w:val="28"/>
          <w:szCs w:val="28"/>
        </w:rPr>
        <w:t>Applying to all provincially regulated workplaces, the Code is a powerful law that can override other laws.</w:t>
      </w:r>
    </w:p>
    <w:p w14:paraId="01EC7A2C" w14:textId="77777777" w:rsidR="007A7423" w:rsidRPr="00D76B15" w:rsidRDefault="007A7423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CE12BBE" w14:textId="77777777" w:rsidR="00046C4D" w:rsidRPr="00D76B15" w:rsidRDefault="007A7423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76B15">
        <w:rPr>
          <w:rFonts w:ascii="Arial" w:hAnsi="Arial" w:cs="Arial"/>
          <w:sz w:val="28"/>
          <w:szCs w:val="28"/>
        </w:rPr>
        <w:t xml:space="preserve">The Code covers every aspect of the employment relationship and the workplace environment. </w:t>
      </w:r>
      <w:r w:rsidR="00B8437B" w:rsidRPr="00D76B15">
        <w:rPr>
          <w:rFonts w:ascii="Arial" w:hAnsi="Arial" w:cs="Arial"/>
          <w:sz w:val="28"/>
          <w:szCs w:val="28"/>
        </w:rPr>
        <w:t xml:space="preserve">This means </w:t>
      </w:r>
      <w:r w:rsidR="000A1AE9" w:rsidRPr="00D76B15">
        <w:rPr>
          <w:rFonts w:ascii="Arial" w:hAnsi="Arial" w:cs="Arial"/>
          <w:sz w:val="28"/>
          <w:szCs w:val="28"/>
        </w:rPr>
        <w:t>an employee’s</w:t>
      </w:r>
      <w:r w:rsidR="00B8437B" w:rsidRPr="00D76B15">
        <w:rPr>
          <w:rFonts w:ascii="Arial" w:hAnsi="Arial" w:cs="Arial"/>
          <w:sz w:val="28"/>
          <w:szCs w:val="28"/>
        </w:rPr>
        <w:t xml:space="preserve"> human rights are protected in the areas of training, transfers, promotions, dismissals and lay-offs, discipline, performance evaluations and shift work.</w:t>
      </w:r>
    </w:p>
    <w:p w14:paraId="37965799" w14:textId="77777777" w:rsidR="00046C4D" w:rsidRPr="00D76B15" w:rsidRDefault="00046C4D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E9C76F4" w14:textId="392C8782" w:rsidR="007A7423" w:rsidRPr="00D76B15" w:rsidRDefault="00B8437B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76B15">
        <w:rPr>
          <w:rFonts w:ascii="Arial" w:hAnsi="Arial" w:cs="Arial"/>
          <w:sz w:val="28"/>
          <w:szCs w:val="28"/>
        </w:rPr>
        <w:t xml:space="preserve">In fact, the Code even protects </w:t>
      </w:r>
      <w:r w:rsidRPr="00D76B15">
        <w:rPr>
          <w:rFonts w:ascii="Arial" w:hAnsi="Arial" w:cs="Arial"/>
          <w:i/>
          <w:sz w:val="28"/>
          <w:szCs w:val="28"/>
        </w:rPr>
        <w:t>prospective</w:t>
      </w:r>
      <w:r w:rsidRPr="00D76B15">
        <w:rPr>
          <w:rFonts w:ascii="Arial" w:hAnsi="Arial" w:cs="Arial"/>
          <w:sz w:val="28"/>
          <w:szCs w:val="28"/>
        </w:rPr>
        <w:t xml:space="preserve"> employees during the job application, recruitment and</w:t>
      </w:r>
      <w:r w:rsidR="00651F2F" w:rsidRPr="00D76B15">
        <w:rPr>
          <w:rFonts w:ascii="Arial" w:hAnsi="Arial" w:cs="Arial"/>
          <w:sz w:val="28"/>
          <w:szCs w:val="28"/>
        </w:rPr>
        <w:t xml:space="preserve"> </w:t>
      </w:r>
      <w:r w:rsidRPr="00D76B15">
        <w:rPr>
          <w:rFonts w:ascii="Arial" w:hAnsi="Arial" w:cs="Arial"/>
          <w:sz w:val="28"/>
          <w:szCs w:val="28"/>
        </w:rPr>
        <w:t xml:space="preserve">hiring process. </w:t>
      </w:r>
    </w:p>
    <w:p w14:paraId="2B2A3D47" w14:textId="77777777" w:rsidR="00B8437B" w:rsidRPr="00D76B15" w:rsidRDefault="00B8437B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4D5F548" w14:textId="41D7A332" w:rsidR="00651F2F" w:rsidRPr="00D76B15" w:rsidRDefault="00507EEB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76B15">
        <w:rPr>
          <w:rFonts w:ascii="Arial" w:hAnsi="Arial" w:cs="Arial"/>
          <w:sz w:val="28"/>
          <w:szCs w:val="28"/>
        </w:rPr>
        <w:t>Disabilities in the workplace is o</w:t>
      </w:r>
      <w:r w:rsidR="00143577" w:rsidRPr="00D76B15">
        <w:rPr>
          <w:rFonts w:ascii="Arial" w:hAnsi="Arial" w:cs="Arial"/>
          <w:sz w:val="28"/>
          <w:szCs w:val="28"/>
        </w:rPr>
        <w:t>ne of the</w:t>
      </w:r>
      <w:r w:rsidR="00B8437B" w:rsidRPr="00D76B15">
        <w:rPr>
          <w:rFonts w:ascii="Arial" w:hAnsi="Arial" w:cs="Arial"/>
          <w:sz w:val="28"/>
          <w:szCs w:val="28"/>
        </w:rPr>
        <w:t xml:space="preserve"> fastest growing </w:t>
      </w:r>
      <w:r w:rsidR="00046C4D" w:rsidRPr="00D76B15">
        <w:rPr>
          <w:rFonts w:ascii="Arial" w:hAnsi="Arial" w:cs="Arial"/>
          <w:sz w:val="28"/>
          <w:szCs w:val="28"/>
        </w:rPr>
        <w:t xml:space="preserve">areas </w:t>
      </w:r>
      <w:r w:rsidR="00651F2F" w:rsidRPr="00D76B15">
        <w:rPr>
          <w:rFonts w:ascii="Arial" w:hAnsi="Arial" w:cs="Arial"/>
          <w:sz w:val="28"/>
          <w:szCs w:val="28"/>
        </w:rPr>
        <w:t xml:space="preserve">of </w:t>
      </w:r>
      <w:r w:rsidRPr="00D76B15">
        <w:rPr>
          <w:rFonts w:ascii="Arial" w:hAnsi="Arial" w:cs="Arial"/>
          <w:sz w:val="28"/>
          <w:szCs w:val="28"/>
        </w:rPr>
        <w:t>human rights law</w:t>
      </w:r>
      <w:r w:rsidR="00B8437B" w:rsidRPr="00D76B15">
        <w:rPr>
          <w:rFonts w:ascii="Arial" w:hAnsi="Arial" w:cs="Arial"/>
          <w:sz w:val="28"/>
          <w:szCs w:val="28"/>
        </w:rPr>
        <w:t xml:space="preserve">. The Code </w:t>
      </w:r>
      <w:r w:rsidR="00651F2F" w:rsidRPr="00D76B15">
        <w:rPr>
          <w:rFonts w:ascii="Arial" w:hAnsi="Arial" w:cs="Arial"/>
          <w:sz w:val="28"/>
          <w:szCs w:val="28"/>
        </w:rPr>
        <w:t xml:space="preserve">protects both physical and mental disabilities. The definition of disability is broad and does not necessarily require a formal medical diagnosis. </w:t>
      </w:r>
    </w:p>
    <w:p w14:paraId="7DC90B1F" w14:textId="77777777" w:rsidR="00651F2F" w:rsidRPr="00D76B15" w:rsidRDefault="00651F2F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FCE105B" w14:textId="77777777" w:rsidR="00046C4D" w:rsidRPr="00D76B15" w:rsidRDefault="00394A3C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76B15">
        <w:rPr>
          <w:rFonts w:ascii="Arial" w:hAnsi="Arial" w:cs="Arial"/>
          <w:sz w:val="28"/>
          <w:szCs w:val="28"/>
        </w:rPr>
        <w:t>P</w:t>
      </w:r>
      <w:r w:rsidR="00651F2F" w:rsidRPr="00D76B15">
        <w:rPr>
          <w:rFonts w:ascii="Arial" w:hAnsi="Arial" w:cs="Arial"/>
          <w:sz w:val="28"/>
          <w:szCs w:val="28"/>
        </w:rPr>
        <w:t xml:space="preserve">hysical disabilities </w:t>
      </w:r>
      <w:r w:rsidR="006F0365" w:rsidRPr="00D76B15">
        <w:rPr>
          <w:rFonts w:ascii="Arial" w:hAnsi="Arial" w:cs="Arial"/>
          <w:sz w:val="28"/>
          <w:szCs w:val="28"/>
        </w:rPr>
        <w:t>are</w:t>
      </w:r>
      <w:r w:rsidR="00651F2F" w:rsidRPr="00D76B15">
        <w:rPr>
          <w:rFonts w:ascii="Arial" w:hAnsi="Arial" w:cs="Arial"/>
          <w:sz w:val="28"/>
          <w:szCs w:val="28"/>
        </w:rPr>
        <w:t xml:space="preserve"> illness</w:t>
      </w:r>
      <w:r w:rsidR="006F0365" w:rsidRPr="00D76B15">
        <w:rPr>
          <w:rFonts w:ascii="Arial" w:hAnsi="Arial" w:cs="Arial"/>
          <w:sz w:val="28"/>
          <w:szCs w:val="28"/>
        </w:rPr>
        <w:t>es</w:t>
      </w:r>
      <w:r w:rsidR="00651F2F" w:rsidRPr="00D76B15">
        <w:rPr>
          <w:rFonts w:ascii="Arial" w:hAnsi="Arial" w:cs="Arial"/>
          <w:sz w:val="28"/>
          <w:szCs w:val="28"/>
        </w:rPr>
        <w:t xml:space="preserve"> or injur</w:t>
      </w:r>
      <w:r w:rsidR="006F0365" w:rsidRPr="00D76B15">
        <w:rPr>
          <w:rFonts w:ascii="Arial" w:hAnsi="Arial" w:cs="Arial"/>
          <w:sz w:val="28"/>
          <w:szCs w:val="28"/>
        </w:rPr>
        <w:t>ies</w:t>
      </w:r>
      <w:r w:rsidR="00651F2F" w:rsidRPr="00D76B15">
        <w:rPr>
          <w:rFonts w:ascii="Arial" w:hAnsi="Arial" w:cs="Arial"/>
          <w:sz w:val="28"/>
          <w:szCs w:val="28"/>
        </w:rPr>
        <w:t xml:space="preserve"> that </w:t>
      </w:r>
      <w:r w:rsidR="00143577" w:rsidRPr="00D76B15">
        <w:rPr>
          <w:rFonts w:ascii="Arial" w:hAnsi="Arial" w:cs="Arial"/>
          <w:sz w:val="28"/>
          <w:szCs w:val="28"/>
        </w:rPr>
        <w:t>impair</w:t>
      </w:r>
      <w:r w:rsidR="000A1AE9" w:rsidRPr="00D76B15">
        <w:rPr>
          <w:rFonts w:ascii="Arial" w:hAnsi="Arial" w:cs="Arial"/>
          <w:sz w:val="28"/>
          <w:szCs w:val="28"/>
        </w:rPr>
        <w:t xml:space="preserve"> an employee</w:t>
      </w:r>
      <w:r w:rsidR="00143577" w:rsidRPr="00D76B15">
        <w:rPr>
          <w:rFonts w:ascii="Arial" w:hAnsi="Arial" w:cs="Arial"/>
          <w:sz w:val="28"/>
          <w:szCs w:val="28"/>
        </w:rPr>
        <w:t>’s ability to function at the workplace.</w:t>
      </w:r>
      <w:r w:rsidR="006F0365" w:rsidRPr="00D76B15">
        <w:rPr>
          <w:rFonts w:ascii="Arial" w:hAnsi="Arial" w:cs="Arial"/>
          <w:sz w:val="28"/>
          <w:szCs w:val="28"/>
        </w:rPr>
        <w:t xml:space="preserve"> </w:t>
      </w:r>
      <w:r w:rsidRPr="00D76B15">
        <w:rPr>
          <w:rFonts w:ascii="Arial" w:hAnsi="Arial" w:cs="Arial"/>
          <w:sz w:val="28"/>
          <w:szCs w:val="28"/>
        </w:rPr>
        <w:t xml:space="preserve">It includes things like arthritis and back problems. </w:t>
      </w:r>
    </w:p>
    <w:p w14:paraId="402F3E81" w14:textId="77777777" w:rsidR="00046C4D" w:rsidRPr="00D76B15" w:rsidRDefault="00046C4D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325AE72" w14:textId="7176A9D2" w:rsidR="006F0365" w:rsidRPr="00D76B15" w:rsidRDefault="00394A3C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76B15">
        <w:rPr>
          <w:rFonts w:ascii="Arial" w:hAnsi="Arial" w:cs="Arial"/>
          <w:sz w:val="28"/>
          <w:szCs w:val="28"/>
        </w:rPr>
        <w:t>Men</w:t>
      </w:r>
      <w:r w:rsidR="006F0365" w:rsidRPr="00D76B15">
        <w:rPr>
          <w:rFonts w:ascii="Arial" w:hAnsi="Arial" w:cs="Arial"/>
          <w:sz w:val="28"/>
          <w:szCs w:val="28"/>
        </w:rPr>
        <w:t xml:space="preserve">tal disabilities </w:t>
      </w:r>
      <w:r w:rsidRPr="00D76B15">
        <w:rPr>
          <w:rFonts w:ascii="Arial" w:hAnsi="Arial" w:cs="Arial"/>
          <w:sz w:val="28"/>
          <w:szCs w:val="28"/>
        </w:rPr>
        <w:t>are</w:t>
      </w:r>
      <w:r w:rsidR="006F0365" w:rsidRPr="00D76B15">
        <w:rPr>
          <w:rFonts w:ascii="Arial" w:hAnsi="Arial" w:cs="Arial"/>
          <w:sz w:val="28"/>
          <w:szCs w:val="28"/>
        </w:rPr>
        <w:t xml:space="preserve"> “invisible” psychological or cognitive issues that</w:t>
      </w:r>
      <w:r w:rsidR="006318BC" w:rsidRPr="00D76B15">
        <w:rPr>
          <w:rFonts w:ascii="Arial" w:hAnsi="Arial" w:cs="Arial"/>
          <w:sz w:val="28"/>
          <w:szCs w:val="28"/>
        </w:rPr>
        <w:t xml:space="preserve"> </w:t>
      </w:r>
      <w:r w:rsidR="006F0365" w:rsidRPr="00D76B15">
        <w:rPr>
          <w:rFonts w:ascii="Arial" w:hAnsi="Arial" w:cs="Arial"/>
          <w:sz w:val="28"/>
          <w:szCs w:val="28"/>
        </w:rPr>
        <w:t xml:space="preserve">impair </w:t>
      </w:r>
      <w:r w:rsidR="00CB3E71" w:rsidRPr="00D76B15">
        <w:rPr>
          <w:rFonts w:ascii="Arial" w:hAnsi="Arial" w:cs="Arial"/>
          <w:sz w:val="28"/>
          <w:szCs w:val="28"/>
        </w:rPr>
        <w:t xml:space="preserve">workplace </w:t>
      </w:r>
      <w:r w:rsidR="00507EEB" w:rsidRPr="00D76B15">
        <w:rPr>
          <w:rFonts w:ascii="Arial" w:hAnsi="Arial" w:cs="Arial"/>
          <w:sz w:val="28"/>
          <w:szCs w:val="28"/>
        </w:rPr>
        <w:t xml:space="preserve">function. It </w:t>
      </w:r>
      <w:r w:rsidR="006F0365" w:rsidRPr="00D76B15">
        <w:rPr>
          <w:rFonts w:ascii="Arial" w:hAnsi="Arial" w:cs="Arial"/>
          <w:sz w:val="28"/>
          <w:szCs w:val="28"/>
        </w:rPr>
        <w:t>includes</w:t>
      </w:r>
      <w:r w:rsidR="000A1AE9" w:rsidRPr="00D76B15">
        <w:rPr>
          <w:rFonts w:ascii="Arial" w:hAnsi="Arial" w:cs="Arial"/>
          <w:sz w:val="28"/>
          <w:szCs w:val="28"/>
        </w:rPr>
        <w:t xml:space="preserve"> things like</w:t>
      </w:r>
      <w:r w:rsidR="006F0365" w:rsidRPr="00D76B15">
        <w:rPr>
          <w:rFonts w:ascii="Arial" w:hAnsi="Arial" w:cs="Arial"/>
          <w:sz w:val="28"/>
          <w:szCs w:val="28"/>
        </w:rPr>
        <w:t xml:space="preserve"> depression, anxiety, and learning disabilities. </w:t>
      </w:r>
    </w:p>
    <w:p w14:paraId="0DB09783" w14:textId="77777777" w:rsidR="006F0365" w:rsidRPr="00D76B15" w:rsidRDefault="006F0365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0808D23" w14:textId="3FF0314C" w:rsidR="007A7423" w:rsidRPr="00D76B15" w:rsidRDefault="006F0365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76B15">
        <w:rPr>
          <w:rFonts w:ascii="Arial" w:hAnsi="Arial" w:cs="Arial"/>
          <w:sz w:val="28"/>
          <w:szCs w:val="28"/>
        </w:rPr>
        <w:t xml:space="preserve">The Code requires </w:t>
      </w:r>
      <w:r w:rsidR="001738EC" w:rsidRPr="00D76B15">
        <w:rPr>
          <w:rFonts w:ascii="Arial" w:hAnsi="Arial" w:cs="Arial"/>
          <w:sz w:val="28"/>
          <w:szCs w:val="28"/>
        </w:rPr>
        <w:t xml:space="preserve">that </w:t>
      </w:r>
      <w:r w:rsidRPr="00D76B15">
        <w:rPr>
          <w:rFonts w:ascii="Arial" w:hAnsi="Arial" w:cs="Arial"/>
          <w:sz w:val="28"/>
          <w:szCs w:val="28"/>
        </w:rPr>
        <w:t>employers accommodate disabilities to</w:t>
      </w:r>
      <w:r w:rsidR="00046C4D" w:rsidRPr="00D76B15">
        <w:rPr>
          <w:rFonts w:ascii="Arial" w:hAnsi="Arial" w:cs="Arial"/>
          <w:sz w:val="28"/>
          <w:szCs w:val="28"/>
        </w:rPr>
        <w:t xml:space="preserve"> the point of</w:t>
      </w:r>
      <w:r w:rsidRPr="00D76B15">
        <w:rPr>
          <w:rFonts w:ascii="Arial" w:hAnsi="Arial" w:cs="Arial"/>
          <w:sz w:val="28"/>
          <w:szCs w:val="28"/>
        </w:rPr>
        <w:t xml:space="preserve"> “undue hardship.”</w:t>
      </w:r>
      <w:r w:rsidR="00143577" w:rsidRPr="00D76B15">
        <w:rPr>
          <w:rFonts w:ascii="Arial" w:hAnsi="Arial" w:cs="Arial"/>
          <w:sz w:val="28"/>
          <w:szCs w:val="28"/>
        </w:rPr>
        <w:t xml:space="preserve"> </w:t>
      </w:r>
      <w:r w:rsidRPr="00D76B15">
        <w:rPr>
          <w:rFonts w:ascii="Arial" w:hAnsi="Arial" w:cs="Arial"/>
          <w:sz w:val="28"/>
          <w:szCs w:val="28"/>
        </w:rPr>
        <w:t xml:space="preserve">This means the employer may </w:t>
      </w:r>
      <w:r w:rsidR="00394A3C" w:rsidRPr="00D76B15">
        <w:rPr>
          <w:rFonts w:ascii="Arial" w:hAnsi="Arial" w:cs="Arial"/>
          <w:sz w:val="28"/>
          <w:szCs w:val="28"/>
        </w:rPr>
        <w:t xml:space="preserve">be legally required </w:t>
      </w:r>
      <w:r w:rsidRPr="00D76B15">
        <w:rPr>
          <w:rFonts w:ascii="Arial" w:hAnsi="Arial" w:cs="Arial"/>
          <w:sz w:val="28"/>
          <w:szCs w:val="28"/>
        </w:rPr>
        <w:t>to modify work dut</w:t>
      </w:r>
      <w:r w:rsidR="000A1AE9" w:rsidRPr="00D76B15">
        <w:rPr>
          <w:rFonts w:ascii="Arial" w:hAnsi="Arial" w:cs="Arial"/>
          <w:sz w:val="28"/>
          <w:szCs w:val="28"/>
        </w:rPr>
        <w:t xml:space="preserve">ies or provide leaves for an employee </w:t>
      </w:r>
      <w:r w:rsidRPr="00D76B15">
        <w:rPr>
          <w:rFonts w:ascii="Arial" w:hAnsi="Arial" w:cs="Arial"/>
          <w:sz w:val="28"/>
          <w:szCs w:val="28"/>
        </w:rPr>
        <w:t>to seek medical treatment.</w:t>
      </w:r>
    </w:p>
    <w:p w14:paraId="0B0AA535" w14:textId="77777777" w:rsidR="006F0365" w:rsidRPr="00D76B15" w:rsidRDefault="006F0365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BDE2995" w14:textId="5A970D13" w:rsidR="006318BC" w:rsidRPr="00D76B15" w:rsidRDefault="00700BD5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76B15">
        <w:rPr>
          <w:rFonts w:ascii="Arial" w:hAnsi="Arial" w:cs="Arial"/>
          <w:sz w:val="28"/>
          <w:szCs w:val="28"/>
        </w:rPr>
        <w:t xml:space="preserve">An </w:t>
      </w:r>
      <w:r w:rsidR="00CB3E71" w:rsidRPr="00D76B15">
        <w:rPr>
          <w:rFonts w:ascii="Arial" w:hAnsi="Arial" w:cs="Arial"/>
          <w:sz w:val="28"/>
          <w:szCs w:val="28"/>
        </w:rPr>
        <w:t xml:space="preserve">employer cannot </w:t>
      </w:r>
      <w:r w:rsidR="001738EC" w:rsidRPr="00D76B15">
        <w:rPr>
          <w:rFonts w:ascii="Arial" w:hAnsi="Arial" w:cs="Arial"/>
          <w:sz w:val="28"/>
          <w:szCs w:val="28"/>
        </w:rPr>
        <w:t>cho</w:t>
      </w:r>
      <w:r w:rsidR="00D76B15" w:rsidRPr="00D76B15">
        <w:rPr>
          <w:rFonts w:ascii="Arial" w:hAnsi="Arial" w:cs="Arial"/>
          <w:sz w:val="28"/>
          <w:szCs w:val="28"/>
        </w:rPr>
        <w:t>o</w:t>
      </w:r>
      <w:r w:rsidR="001738EC" w:rsidRPr="00D76B15">
        <w:rPr>
          <w:rFonts w:ascii="Arial" w:hAnsi="Arial" w:cs="Arial"/>
          <w:sz w:val="28"/>
          <w:szCs w:val="28"/>
        </w:rPr>
        <w:t xml:space="preserve">se to exclusively hire male </w:t>
      </w:r>
      <w:r w:rsidR="000A1AE9" w:rsidRPr="00D76B15">
        <w:rPr>
          <w:rFonts w:ascii="Arial" w:hAnsi="Arial" w:cs="Arial"/>
          <w:sz w:val="28"/>
          <w:szCs w:val="28"/>
        </w:rPr>
        <w:t>employees</w:t>
      </w:r>
      <w:r w:rsidR="001738EC" w:rsidRPr="00D76B15">
        <w:rPr>
          <w:rFonts w:ascii="Arial" w:hAnsi="Arial" w:cs="Arial"/>
          <w:sz w:val="28"/>
          <w:szCs w:val="28"/>
        </w:rPr>
        <w:t xml:space="preserve"> for a physically demanding job on the </w:t>
      </w:r>
      <w:r w:rsidR="00FF06DD" w:rsidRPr="00D76B15">
        <w:rPr>
          <w:rFonts w:ascii="Arial" w:hAnsi="Arial" w:cs="Arial"/>
          <w:sz w:val="28"/>
          <w:szCs w:val="28"/>
        </w:rPr>
        <w:t>assumption</w:t>
      </w:r>
      <w:r w:rsidR="001738EC" w:rsidRPr="00D76B15">
        <w:rPr>
          <w:rFonts w:ascii="Arial" w:hAnsi="Arial" w:cs="Arial"/>
          <w:sz w:val="28"/>
          <w:szCs w:val="28"/>
        </w:rPr>
        <w:t xml:space="preserve"> that women are incapable of that type of work.  </w:t>
      </w:r>
      <w:r w:rsidRPr="00D76B15">
        <w:rPr>
          <w:rFonts w:ascii="Arial" w:hAnsi="Arial" w:cs="Arial"/>
          <w:sz w:val="28"/>
          <w:szCs w:val="28"/>
        </w:rPr>
        <w:t xml:space="preserve">Doing so is discrimination </w:t>
      </w:r>
      <w:proofErr w:type="gramStart"/>
      <w:r w:rsidRPr="00D76B15">
        <w:rPr>
          <w:rFonts w:ascii="Arial" w:hAnsi="Arial" w:cs="Arial"/>
          <w:sz w:val="28"/>
          <w:szCs w:val="28"/>
        </w:rPr>
        <w:t>on the basis of</w:t>
      </w:r>
      <w:proofErr w:type="gramEnd"/>
      <w:r w:rsidRPr="00D76B15">
        <w:rPr>
          <w:rFonts w:ascii="Arial" w:hAnsi="Arial" w:cs="Arial"/>
          <w:sz w:val="28"/>
          <w:szCs w:val="28"/>
        </w:rPr>
        <w:t xml:space="preserve"> sex.</w:t>
      </w:r>
    </w:p>
    <w:p w14:paraId="758C1078" w14:textId="77777777" w:rsidR="001738EC" w:rsidRPr="00D76B15" w:rsidRDefault="001738EC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109E7C6" w14:textId="6FDD68BE" w:rsidR="001738EC" w:rsidRPr="00D76B15" w:rsidRDefault="00700BD5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76B15">
        <w:rPr>
          <w:rFonts w:ascii="Arial" w:hAnsi="Arial" w:cs="Arial"/>
          <w:sz w:val="28"/>
          <w:szCs w:val="28"/>
        </w:rPr>
        <w:lastRenderedPageBreak/>
        <w:t xml:space="preserve">Unwelcomed </w:t>
      </w:r>
      <w:r w:rsidR="001738EC" w:rsidRPr="00D76B15">
        <w:rPr>
          <w:rFonts w:ascii="Arial" w:hAnsi="Arial" w:cs="Arial"/>
          <w:sz w:val="28"/>
          <w:szCs w:val="28"/>
        </w:rPr>
        <w:t>comments or jokes related to sex, religion</w:t>
      </w:r>
      <w:r w:rsidR="000A1AE9" w:rsidRPr="00D76B15">
        <w:rPr>
          <w:rFonts w:ascii="Arial" w:hAnsi="Arial" w:cs="Arial"/>
          <w:sz w:val="28"/>
          <w:szCs w:val="28"/>
        </w:rPr>
        <w:t>, gender identity</w:t>
      </w:r>
      <w:r w:rsidR="001738EC" w:rsidRPr="00D76B15">
        <w:rPr>
          <w:rFonts w:ascii="Arial" w:hAnsi="Arial" w:cs="Arial"/>
          <w:sz w:val="28"/>
          <w:szCs w:val="28"/>
        </w:rPr>
        <w:t xml:space="preserve"> or race</w:t>
      </w:r>
      <w:r w:rsidRPr="00D76B15">
        <w:rPr>
          <w:rFonts w:ascii="Arial" w:hAnsi="Arial" w:cs="Arial"/>
          <w:sz w:val="28"/>
          <w:szCs w:val="28"/>
        </w:rPr>
        <w:t xml:space="preserve"> are examples of harassment</w:t>
      </w:r>
      <w:r w:rsidR="001738EC" w:rsidRPr="00D76B15">
        <w:rPr>
          <w:rFonts w:ascii="Arial" w:hAnsi="Arial" w:cs="Arial"/>
          <w:sz w:val="28"/>
          <w:szCs w:val="28"/>
        </w:rPr>
        <w:t xml:space="preserve">. </w:t>
      </w:r>
    </w:p>
    <w:p w14:paraId="51461C6D" w14:textId="77777777" w:rsidR="001738EC" w:rsidRPr="00D76B15" w:rsidRDefault="001738EC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E065486" w14:textId="77777777" w:rsidR="00D76B15" w:rsidRPr="00D76B15" w:rsidRDefault="00D842DA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76B15">
        <w:rPr>
          <w:rFonts w:ascii="Arial" w:hAnsi="Arial" w:cs="Arial"/>
          <w:sz w:val="28"/>
          <w:szCs w:val="28"/>
        </w:rPr>
        <w:t xml:space="preserve">Systemic </w:t>
      </w:r>
      <w:r w:rsidR="001738EC" w:rsidRPr="00D76B15">
        <w:rPr>
          <w:rFonts w:ascii="Arial" w:hAnsi="Arial" w:cs="Arial"/>
          <w:sz w:val="28"/>
          <w:szCs w:val="28"/>
        </w:rPr>
        <w:t>discrimination</w:t>
      </w:r>
      <w:r w:rsidR="000A1AE9" w:rsidRPr="00D76B15">
        <w:rPr>
          <w:rFonts w:ascii="Arial" w:hAnsi="Arial" w:cs="Arial"/>
          <w:sz w:val="28"/>
          <w:szCs w:val="28"/>
        </w:rPr>
        <w:t xml:space="preserve"> refers to </w:t>
      </w:r>
      <w:r w:rsidR="001738EC" w:rsidRPr="00D76B15">
        <w:rPr>
          <w:rFonts w:ascii="Arial" w:hAnsi="Arial" w:cs="Arial"/>
          <w:sz w:val="28"/>
          <w:szCs w:val="28"/>
        </w:rPr>
        <w:t xml:space="preserve">policies or practices that appear to be neutral but have </w:t>
      </w:r>
      <w:r w:rsidR="00FF06DD" w:rsidRPr="00D76B15">
        <w:rPr>
          <w:rFonts w:ascii="Arial" w:hAnsi="Arial" w:cs="Arial"/>
          <w:sz w:val="28"/>
          <w:szCs w:val="28"/>
        </w:rPr>
        <w:t>discriminatory</w:t>
      </w:r>
      <w:r w:rsidR="001738EC" w:rsidRPr="00D76B15">
        <w:rPr>
          <w:rFonts w:ascii="Arial" w:hAnsi="Arial" w:cs="Arial"/>
          <w:sz w:val="28"/>
          <w:szCs w:val="28"/>
        </w:rPr>
        <w:t xml:space="preserve"> effects.</w:t>
      </w:r>
    </w:p>
    <w:p w14:paraId="30005CAF" w14:textId="77777777" w:rsidR="00D76B15" w:rsidRPr="00D76B15" w:rsidRDefault="00D76B15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0302BF2" w14:textId="23E55526" w:rsidR="001738EC" w:rsidRPr="00D76B15" w:rsidRDefault="001738EC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76B15">
        <w:rPr>
          <w:rFonts w:ascii="Arial" w:hAnsi="Arial" w:cs="Arial"/>
          <w:sz w:val="28"/>
          <w:szCs w:val="28"/>
        </w:rPr>
        <w:t xml:space="preserve">For example, </w:t>
      </w:r>
      <w:r w:rsidR="00733D93" w:rsidRPr="00D76B15">
        <w:rPr>
          <w:rFonts w:ascii="Arial" w:hAnsi="Arial" w:cs="Arial"/>
          <w:sz w:val="28"/>
          <w:szCs w:val="28"/>
        </w:rPr>
        <w:t xml:space="preserve">an employer </w:t>
      </w:r>
      <w:r w:rsidR="00394A3C" w:rsidRPr="00D76B15">
        <w:rPr>
          <w:rFonts w:ascii="Arial" w:hAnsi="Arial" w:cs="Arial"/>
          <w:sz w:val="28"/>
          <w:szCs w:val="28"/>
        </w:rPr>
        <w:t>cannot require that</w:t>
      </w:r>
      <w:r w:rsidR="001C5CD7" w:rsidRPr="00D76B15">
        <w:rPr>
          <w:rFonts w:ascii="Arial" w:hAnsi="Arial" w:cs="Arial"/>
          <w:sz w:val="28"/>
          <w:szCs w:val="28"/>
        </w:rPr>
        <w:t xml:space="preserve"> all </w:t>
      </w:r>
      <w:r w:rsidR="000A1AE9" w:rsidRPr="00D76B15">
        <w:rPr>
          <w:rFonts w:ascii="Arial" w:hAnsi="Arial" w:cs="Arial"/>
          <w:sz w:val="28"/>
          <w:szCs w:val="28"/>
        </w:rPr>
        <w:t>employees</w:t>
      </w:r>
      <w:r w:rsidR="001C5CD7" w:rsidRPr="00D76B15">
        <w:rPr>
          <w:rFonts w:ascii="Arial" w:hAnsi="Arial" w:cs="Arial"/>
          <w:sz w:val="28"/>
          <w:szCs w:val="28"/>
        </w:rPr>
        <w:t xml:space="preserve"> stay late to finish a special project</w:t>
      </w:r>
      <w:r w:rsidR="000A1AE9" w:rsidRPr="00D76B15">
        <w:rPr>
          <w:rFonts w:ascii="Arial" w:hAnsi="Arial" w:cs="Arial"/>
          <w:sz w:val="28"/>
          <w:szCs w:val="28"/>
        </w:rPr>
        <w:t xml:space="preserve"> or face discipline</w:t>
      </w:r>
      <w:r w:rsidR="00394A3C" w:rsidRPr="00D76B15">
        <w:rPr>
          <w:rFonts w:ascii="Arial" w:hAnsi="Arial" w:cs="Arial"/>
          <w:sz w:val="28"/>
          <w:szCs w:val="28"/>
        </w:rPr>
        <w:t>. Such a practice</w:t>
      </w:r>
      <w:r w:rsidR="001C5CD7" w:rsidRPr="00D76B15">
        <w:rPr>
          <w:rFonts w:ascii="Arial" w:hAnsi="Arial" w:cs="Arial"/>
          <w:sz w:val="28"/>
          <w:szCs w:val="28"/>
        </w:rPr>
        <w:t xml:space="preserve"> may be discriminatory </w:t>
      </w:r>
      <w:r w:rsidR="000A1AE9" w:rsidRPr="00D76B15">
        <w:rPr>
          <w:rFonts w:ascii="Arial" w:hAnsi="Arial" w:cs="Arial"/>
          <w:sz w:val="28"/>
          <w:szCs w:val="28"/>
        </w:rPr>
        <w:t xml:space="preserve">against </w:t>
      </w:r>
      <w:r w:rsidR="00394A3C" w:rsidRPr="00D76B15">
        <w:rPr>
          <w:rFonts w:ascii="Arial" w:hAnsi="Arial" w:cs="Arial"/>
          <w:sz w:val="28"/>
          <w:szCs w:val="28"/>
        </w:rPr>
        <w:t>e</w:t>
      </w:r>
      <w:r w:rsidR="000A1AE9" w:rsidRPr="00D76B15">
        <w:rPr>
          <w:rFonts w:ascii="Arial" w:hAnsi="Arial" w:cs="Arial"/>
          <w:sz w:val="28"/>
          <w:szCs w:val="28"/>
        </w:rPr>
        <w:t>mployee</w:t>
      </w:r>
      <w:r w:rsidR="00394A3C" w:rsidRPr="00D76B15">
        <w:rPr>
          <w:rFonts w:ascii="Arial" w:hAnsi="Arial" w:cs="Arial"/>
          <w:sz w:val="28"/>
          <w:szCs w:val="28"/>
        </w:rPr>
        <w:t>s with</w:t>
      </w:r>
      <w:r w:rsidR="001C5CD7" w:rsidRPr="00D76B15">
        <w:rPr>
          <w:rFonts w:ascii="Arial" w:hAnsi="Arial" w:cs="Arial"/>
          <w:sz w:val="28"/>
          <w:szCs w:val="28"/>
        </w:rPr>
        <w:t xml:space="preserve"> childcare obligations</w:t>
      </w:r>
      <w:r w:rsidR="000A1AE9" w:rsidRPr="00D76B15">
        <w:rPr>
          <w:rFonts w:ascii="Arial" w:hAnsi="Arial" w:cs="Arial"/>
          <w:sz w:val="28"/>
          <w:szCs w:val="28"/>
        </w:rPr>
        <w:t xml:space="preserve"> that are</w:t>
      </w:r>
      <w:r w:rsidR="001C5CD7" w:rsidRPr="00D76B15">
        <w:rPr>
          <w:rFonts w:ascii="Arial" w:hAnsi="Arial" w:cs="Arial"/>
          <w:sz w:val="28"/>
          <w:szCs w:val="28"/>
        </w:rPr>
        <w:t xml:space="preserve"> protected under </w:t>
      </w:r>
      <w:r w:rsidR="000A1AE9" w:rsidRPr="00D76B15">
        <w:rPr>
          <w:rFonts w:ascii="Arial" w:hAnsi="Arial" w:cs="Arial"/>
          <w:sz w:val="28"/>
          <w:szCs w:val="28"/>
        </w:rPr>
        <w:t xml:space="preserve">the </w:t>
      </w:r>
      <w:r w:rsidR="001C5CD7" w:rsidRPr="00D76B15">
        <w:rPr>
          <w:rFonts w:ascii="Arial" w:hAnsi="Arial" w:cs="Arial"/>
          <w:sz w:val="28"/>
          <w:szCs w:val="28"/>
        </w:rPr>
        <w:t>family status</w:t>
      </w:r>
      <w:r w:rsidR="000A1AE9" w:rsidRPr="00D76B15">
        <w:rPr>
          <w:rFonts w:ascii="Arial" w:hAnsi="Arial" w:cs="Arial"/>
          <w:sz w:val="28"/>
          <w:szCs w:val="28"/>
        </w:rPr>
        <w:t xml:space="preserve"> provision of the Code</w:t>
      </w:r>
      <w:r w:rsidR="001C5CD7" w:rsidRPr="00D76B15">
        <w:rPr>
          <w:rFonts w:ascii="Arial" w:hAnsi="Arial" w:cs="Arial"/>
          <w:sz w:val="28"/>
          <w:szCs w:val="28"/>
        </w:rPr>
        <w:t xml:space="preserve">. </w:t>
      </w:r>
    </w:p>
    <w:p w14:paraId="0AFBE701" w14:textId="77777777" w:rsidR="00CB3E71" w:rsidRPr="00D76B15" w:rsidRDefault="00CB3E71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AA2B25F" w14:textId="697ACA08" w:rsidR="00CB3E71" w:rsidRPr="00D76B15" w:rsidRDefault="00FF06DD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76B15">
        <w:rPr>
          <w:rFonts w:ascii="Arial" w:hAnsi="Arial" w:cs="Arial"/>
          <w:sz w:val="28"/>
          <w:szCs w:val="28"/>
        </w:rPr>
        <w:t>Importantly</w:t>
      </w:r>
      <w:r w:rsidR="00D842DA" w:rsidRPr="00D76B15">
        <w:rPr>
          <w:rFonts w:ascii="Arial" w:hAnsi="Arial" w:cs="Arial"/>
          <w:sz w:val="28"/>
          <w:szCs w:val="28"/>
        </w:rPr>
        <w:t>,</w:t>
      </w:r>
      <w:r w:rsidRPr="00D76B15">
        <w:rPr>
          <w:rFonts w:ascii="Arial" w:hAnsi="Arial" w:cs="Arial"/>
          <w:sz w:val="28"/>
          <w:szCs w:val="28"/>
        </w:rPr>
        <w:t xml:space="preserve"> the Code contains an anti-reprisal provision. This means an employer is prohibited from retaliating agains</w:t>
      </w:r>
      <w:r w:rsidR="000A1AE9" w:rsidRPr="00D76B15">
        <w:rPr>
          <w:rFonts w:ascii="Arial" w:hAnsi="Arial" w:cs="Arial"/>
          <w:sz w:val="28"/>
          <w:szCs w:val="28"/>
        </w:rPr>
        <w:t xml:space="preserve">t an employee </w:t>
      </w:r>
      <w:r w:rsidR="001C5CD7" w:rsidRPr="00D76B15">
        <w:rPr>
          <w:rFonts w:ascii="Arial" w:hAnsi="Arial" w:cs="Arial"/>
          <w:sz w:val="28"/>
          <w:szCs w:val="28"/>
        </w:rPr>
        <w:t>for trying to enforce</w:t>
      </w:r>
      <w:r w:rsidRPr="00D76B15">
        <w:rPr>
          <w:rFonts w:ascii="Arial" w:hAnsi="Arial" w:cs="Arial"/>
          <w:sz w:val="28"/>
          <w:szCs w:val="28"/>
        </w:rPr>
        <w:t xml:space="preserve"> a right under the Code. </w:t>
      </w:r>
    </w:p>
    <w:p w14:paraId="4EEB8692" w14:textId="77777777" w:rsidR="00FF06DD" w:rsidRPr="00D76B15" w:rsidRDefault="00FF06DD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C966655" w14:textId="13CF1A77" w:rsidR="00FF06DD" w:rsidRPr="00D76B15" w:rsidRDefault="00FF06DD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76B15">
        <w:rPr>
          <w:rFonts w:ascii="Arial" w:hAnsi="Arial" w:cs="Arial"/>
          <w:sz w:val="28"/>
          <w:szCs w:val="28"/>
        </w:rPr>
        <w:t xml:space="preserve">Human rights at the workplace </w:t>
      </w:r>
      <w:proofErr w:type="gramStart"/>
      <w:r w:rsidRPr="00D76B15">
        <w:rPr>
          <w:rFonts w:ascii="Arial" w:hAnsi="Arial" w:cs="Arial"/>
          <w:sz w:val="28"/>
          <w:szCs w:val="28"/>
        </w:rPr>
        <w:t>is</w:t>
      </w:r>
      <w:proofErr w:type="gramEnd"/>
      <w:r w:rsidRPr="00D76B15">
        <w:rPr>
          <w:rFonts w:ascii="Arial" w:hAnsi="Arial" w:cs="Arial"/>
          <w:sz w:val="28"/>
          <w:szCs w:val="28"/>
        </w:rPr>
        <w:t xml:space="preserve"> </w:t>
      </w:r>
      <w:r w:rsidR="00733D93" w:rsidRPr="00D76B15">
        <w:rPr>
          <w:rFonts w:ascii="Arial" w:hAnsi="Arial" w:cs="Arial"/>
          <w:sz w:val="28"/>
          <w:szCs w:val="28"/>
        </w:rPr>
        <w:t>a</w:t>
      </w:r>
      <w:r w:rsidRPr="00D76B15">
        <w:rPr>
          <w:rFonts w:ascii="Arial" w:hAnsi="Arial" w:cs="Arial"/>
          <w:sz w:val="28"/>
          <w:szCs w:val="28"/>
        </w:rPr>
        <w:t xml:space="preserve"> complex area of law</w:t>
      </w:r>
      <w:r w:rsidR="000A1AE9" w:rsidRPr="00D76B15">
        <w:rPr>
          <w:rFonts w:ascii="Arial" w:hAnsi="Arial" w:cs="Arial"/>
          <w:sz w:val="28"/>
          <w:szCs w:val="28"/>
        </w:rPr>
        <w:t>. The</w:t>
      </w:r>
      <w:r w:rsidR="00840184" w:rsidRPr="00D76B15">
        <w:rPr>
          <w:rFonts w:ascii="Arial" w:hAnsi="Arial" w:cs="Arial"/>
          <w:sz w:val="28"/>
          <w:szCs w:val="28"/>
        </w:rPr>
        <w:t xml:space="preserve"> </w:t>
      </w:r>
      <w:r w:rsidR="00733D93" w:rsidRPr="00D76B15">
        <w:rPr>
          <w:rFonts w:ascii="Arial" w:hAnsi="Arial" w:cs="Arial"/>
          <w:sz w:val="28"/>
          <w:szCs w:val="28"/>
        </w:rPr>
        <w:t xml:space="preserve">specific facts </w:t>
      </w:r>
      <w:r w:rsidR="00890C87" w:rsidRPr="00D76B15">
        <w:rPr>
          <w:rFonts w:ascii="Arial" w:hAnsi="Arial" w:cs="Arial"/>
          <w:sz w:val="28"/>
          <w:szCs w:val="28"/>
        </w:rPr>
        <w:t xml:space="preserve">of </w:t>
      </w:r>
      <w:r w:rsidR="007373A1" w:rsidRPr="00D76B15">
        <w:rPr>
          <w:rFonts w:ascii="Arial" w:hAnsi="Arial" w:cs="Arial"/>
          <w:sz w:val="28"/>
          <w:szCs w:val="28"/>
        </w:rPr>
        <w:t>each</w:t>
      </w:r>
      <w:r w:rsidR="00890C87" w:rsidRPr="00D76B15">
        <w:rPr>
          <w:rFonts w:ascii="Arial" w:hAnsi="Arial" w:cs="Arial"/>
          <w:sz w:val="28"/>
          <w:szCs w:val="28"/>
        </w:rPr>
        <w:t xml:space="preserve"> case </w:t>
      </w:r>
      <w:r w:rsidR="00733D93" w:rsidRPr="00D76B15">
        <w:rPr>
          <w:rFonts w:ascii="Arial" w:hAnsi="Arial" w:cs="Arial"/>
          <w:sz w:val="28"/>
          <w:szCs w:val="28"/>
        </w:rPr>
        <w:t>should be analyzed by a</w:t>
      </w:r>
      <w:r w:rsidR="000A1AE9" w:rsidRPr="00D76B15">
        <w:rPr>
          <w:rFonts w:ascii="Arial" w:hAnsi="Arial" w:cs="Arial"/>
          <w:sz w:val="28"/>
          <w:szCs w:val="28"/>
        </w:rPr>
        <w:t>n employment</w:t>
      </w:r>
      <w:r w:rsidR="00733D93" w:rsidRPr="00D76B15">
        <w:rPr>
          <w:rFonts w:ascii="Arial" w:hAnsi="Arial" w:cs="Arial"/>
          <w:sz w:val="28"/>
          <w:szCs w:val="28"/>
        </w:rPr>
        <w:t xml:space="preserve"> lawyer</w:t>
      </w:r>
      <w:r w:rsidR="007373A1" w:rsidRPr="00D76B15">
        <w:rPr>
          <w:rFonts w:ascii="Arial" w:hAnsi="Arial" w:cs="Arial"/>
          <w:sz w:val="28"/>
          <w:szCs w:val="28"/>
        </w:rPr>
        <w:t xml:space="preserve"> who </w:t>
      </w:r>
      <w:r w:rsidR="00394A3C" w:rsidRPr="00D76B15">
        <w:rPr>
          <w:rFonts w:ascii="Arial" w:hAnsi="Arial" w:cs="Arial"/>
          <w:sz w:val="28"/>
          <w:szCs w:val="28"/>
        </w:rPr>
        <w:t>is able to</w:t>
      </w:r>
      <w:r w:rsidR="007373A1" w:rsidRPr="00D76B15">
        <w:rPr>
          <w:rFonts w:ascii="Arial" w:hAnsi="Arial" w:cs="Arial"/>
          <w:sz w:val="28"/>
          <w:szCs w:val="28"/>
        </w:rPr>
        <w:t xml:space="preserve"> provide </w:t>
      </w:r>
      <w:r w:rsidR="00890C87" w:rsidRPr="00D76B15">
        <w:rPr>
          <w:rFonts w:ascii="Arial" w:hAnsi="Arial" w:cs="Arial"/>
          <w:sz w:val="28"/>
          <w:szCs w:val="28"/>
        </w:rPr>
        <w:t xml:space="preserve">confidential advice. </w:t>
      </w:r>
    </w:p>
    <w:p w14:paraId="12DF43C3" w14:textId="77777777" w:rsidR="00733D93" w:rsidRPr="00D76B15" w:rsidRDefault="00733D93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88B2456" w14:textId="1D9A0AB0" w:rsidR="007E3AA7" w:rsidRPr="00D76B15" w:rsidRDefault="00764D93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D76B15">
        <w:rPr>
          <w:rFonts w:ascii="Arial" w:hAnsi="Arial" w:cs="Arial"/>
          <w:sz w:val="28"/>
          <w:szCs w:val="28"/>
        </w:rPr>
        <w:t xml:space="preserve">At </w:t>
      </w:r>
      <w:r w:rsidR="00D842DA" w:rsidRPr="00D76B15">
        <w:rPr>
          <w:rFonts w:ascii="Arial" w:hAnsi="Arial" w:cs="Arial"/>
          <w:sz w:val="28"/>
          <w:szCs w:val="28"/>
        </w:rPr>
        <w:t xml:space="preserve">Chatham-Kent Legal Clinic </w:t>
      </w:r>
      <w:r w:rsidRPr="00D76B15">
        <w:rPr>
          <w:rFonts w:ascii="Arial" w:hAnsi="Arial" w:cs="Arial"/>
          <w:sz w:val="28"/>
          <w:szCs w:val="28"/>
        </w:rPr>
        <w:t xml:space="preserve">we provide </w:t>
      </w:r>
      <w:r w:rsidR="00E00797" w:rsidRPr="00D76B15">
        <w:rPr>
          <w:rFonts w:ascii="Arial" w:hAnsi="Arial" w:cs="Arial"/>
          <w:sz w:val="28"/>
          <w:szCs w:val="28"/>
        </w:rPr>
        <w:t xml:space="preserve">advice </w:t>
      </w:r>
      <w:r w:rsidR="00890C87" w:rsidRPr="00D76B15">
        <w:rPr>
          <w:rFonts w:ascii="Arial" w:hAnsi="Arial" w:cs="Arial"/>
          <w:sz w:val="28"/>
          <w:szCs w:val="28"/>
        </w:rPr>
        <w:t xml:space="preserve">and representation </w:t>
      </w:r>
      <w:r w:rsidR="00E00797" w:rsidRPr="00D76B15">
        <w:rPr>
          <w:rFonts w:ascii="Arial" w:hAnsi="Arial" w:cs="Arial"/>
          <w:sz w:val="28"/>
          <w:szCs w:val="28"/>
        </w:rPr>
        <w:t xml:space="preserve">to </w:t>
      </w:r>
      <w:r w:rsidRPr="00D76B15">
        <w:rPr>
          <w:rFonts w:ascii="Arial" w:hAnsi="Arial" w:cs="Arial"/>
          <w:sz w:val="28"/>
          <w:szCs w:val="28"/>
        </w:rPr>
        <w:t xml:space="preserve">people </w:t>
      </w:r>
      <w:r w:rsidR="00943AD1" w:rsidRPr="00D76B15">
        <w:rPr>
          <w:rFonts w:ascii="Arial" w:hAnsi="Arial" w:cs="Arial"/>
          <w:sz w:val="28"/>
          <w:szCs w:val="28"/>
        </w:rPr>
        <w:t>about human rights at the workplace</w:t>
      </w:r>
      <w:r w:rsidR="00E00797" w:rsidRPr="00D76B15">
        <w:rPr>
          <w:rFonts w:ascii="Arial" w:hAnsi="Arial" w:cs="Arial"/>
          <w:sz w:val="28"/>
          <w:szCs w:val="28"/>
        </w:rPr>
        <w:t>.</w:t>
      </w:r>
      <w:r w:rsidR="005A5692" w:rsidRPr="00D76B15">
        <w:rPr>
          <w:rFonts w:ascii="Arial" w:hAnsi="Arial" w:cs="Arial"/>
          <w:sz w:val="28"/>
          <w:szCs w:val="28"/>
        </w:rPr>
        <w:t xml:space="preserve"> </w:t>
      </w:r>
      <w:r w:rsidR="00890C87" w:rsidRPr="00D76B15">
        <w:rPr>
          <w:rFonts w:ascii="Arial" w:hAnsi="Arial" w:cs="Arial"/>
          <w:sz w:val="28"/>
          <w:szCs w:val="28"/>
        </w:rPr>
        <w:t>I</w:t>
      </w:r>
      <w:r w:rsidRPr="00D76B15">
        <w:rPr>
          <w:rFonts w:ascii="Arial" w:hAnsi="Arial" w:cs="Arial"/>
          <w:sz w:val="28"/>
          <w:szCs w:val="28"/>
        </w:rPr>
        <w:t xml:space="preserve">f </w:t>
      </w:r>
      <w:r w:rsidR="00E00797" w:rsidRPr="00D76B15">
        <w:rPr>
          <w:rFonts w:ascii="Arial" w:hAnsi="Arial" w:cs="Arial"/>
          <w:sz w:val="28"/>
          <w:szCs w:val="28"/>
        </w:rPr>
        <w:t xml:space="preserve">your case has merit and your </w:t>
      </w:r>
      <w:r w:rsidRPr="00D76B15">
        <w:rPr>
          <w:rFonts w:ascii="Arial" w:hAnsi="Arial" w:cs="Arial"/>
          <w:sz w:val="28"/>
          <w:szCs w:val="28"/>
        </w:rPr>
        <w:t>family income is low</w:t>
      </w:r>
      <w:r w:rsidR="00E00797" w:rsidRPr="00D76B15">
        <w:rPr>
          <w:rFonts w:ascii="Arial" w:hAnsi="Arial" w:cs="Arial"/>
          <w:sz w:val="28"/>
          <w:szCs w:val="28"/>
        </w:rPr>
        <w:t xml:space="preserve">, then </w:t>
      </w:r>
      <w:r w:rsidR="00923A76" w:rsidRPr="00D76B15">
        <w:rPr>
          <w:rFonts w:ascii="Arial" w:hAnsi="Arial" w:cs="Arial"/>
          <w:sz w:val="28"/>
          <w:szCs w:val="28"/>
        </w:rPr>
        <w:t>the legal clinic</w:t>
      </w:r>
      <w:r w:rsidR="00E00797" w:rsidRPr="00D76B15">
        <w:rPr>
          <w:rFonts w:ascii="Arial" w:hAnsi="Arial" w:cs="Arial"/>
          <w:sz w:val="28"/>
          <w:szCs w:val="28"/>
        </w:rPr>
        <w:t xml:space="preserve"> </w:t>
      </w:r>
      <w:r w:rsidR="005A5692" w:rsidRPr="00D76B15">
        <w:rPr>
          <w:rFonts w:ascii="Arial" w:hAnsi="Arial" w:cs="Arial"/>
          <w:sz w:val="28"/>
          <w:szCs w:val="28"/>
        </w:rPr>
        <w:t>may be able to</w:t>
      </w:r>
      <w:r w:rsidR="00E00797" w:rsidRPr="00D76B15">
        <w:rPr>
          <w:rFonts w:ascii="Arial" w:hAnsi="Arial" w:cs="Arial"/>
          <w:sz w:val="28"/>
          <w:szCs w:val="28"/>
        </w:rPr>
        <w:t xml:space="preserve"> represent you. If your family income is not low enough to qualify for our services, we will refer you to </w:t>
      </w:r>
      <w:r w:rsidR="00923A76" w:rsidRPr="00D76B15">
        <w:rPr>
          <w:rFonts w:ascii="Arial" w:hAnsi="Arial" w:cs="Arial"/>
          <w:sz w:val="28"/>
          <w:szCs w:val="28"/>
        </w:rPr>
        <w:t xml:space="preserve">the </w:t>
      </w:r>
      <w:r w:rsidR="00E00797" w:rsidRPr="00D76B15">
        <w:rPr>
          <w:rFonts w:ascii="Arial" w:hAnsi="Arial" w:cs="Arial"/>
          <w:sz w:val="28"/>
          <w:szCs w:val="28"/>
        </w:rPr>
        <w:t>private bar.</w:t>
      </w:r>
    </w:p>
    <w:p w14:paraId="042DA029" w14:textId="77777777" w:rsidR="00E00797" w:rsidRPr="00B74E5A" w:rsidRDefault="00E00797" w:rsidP="00C7128E">
      <w:pPr>
        <w:pStyle w:val="Default"/>
        <w:spacing w:before="0"/>
        <w:rPr>
          <w:rFonts w:ascii="Arial" w:hAnsi="Arial" w:cs="Arial"/>
          <w:b/>
          <w:bCs/>
          <w:color w:val="000002"/>
          <w:lang w:val="en-US"/>
        </w:rPr>
      </w:pPr>
    </w:p>
    <w:p w14:paraId="7458AA6D" w14:textId="77777777" w:rsidR="00234F93" w:rsidRDefault="00C7128E" w:rsidP="006F0365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 w:rsidRPr="006318BC"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Travis McKay</w:t>
      </w:r>
      <w:r w:rsidRPr="006318BC">
        <w:rPr>
          <w:rFonts w:ascii="Arial" w:hAnsi="Arial" w:cs="Arial"/>
          <w:color w:val="000002"/>
          <w:sz w:val="22"/>
          <w:szCs w:val="22"/>
        </w:rPr>
        <w:t>, CKLC Employment Law</w:t>
      </w:r>
      <w:r w:rsidRPr="006318BC">
        <w:rPr>
          <w:rFonts w:ascii="Arial" w:hAnsi="Arial" w:cs="Arial"/>
          <w:color w:val="000002"/>
          <w:sz w:val="22"/>
          <w:szCs w:val="22"/>
          <w:lang w:val="en-US"/>
        </w:rPr>
        <w:t xml:space="preserve"> Lawyer</w:t>
      </w:r>
    </w:p>
    <w:p w14:paraId="7A1001F9" w14:textId="356D1618" w:rsidR="005A5692" w:rsidRPr="006318BC" w:rsidRDefault="00234F93" w:rsidP="006F0365">
      <w:pPr>
        <w:pStyle w:val="Default"/>
        <w:spacing w:before="0"/>
        <w:rPr>
          <w:rFonts w:hint="eastAsia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as of March 2026</w:t>
      </w:r>
      <w:r w:rsidR="00C7128E" w:rsidRPr="006318BC">
        <w:rPr>
          <w:rFonts w:ascii="Arial" w:hAnsi="Arial" w:cs="Arial"/>
          <w:color w:val="000002"/>
          <w:sz w:val="22"/>
          <w:szCs w:val="22"/>
        </w:rPr>
        <w:t xml:space="preserve"> </w:t>
      </w:r>
    </w:p>
    <w:sectPr w:rsidR="005A5692" w:rsidRPr="006318BC" w:rsidSect="00FE2C0A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4975" w14:textId="77777777" w:rsidR="00FE2C0A" w:rsidRDefault="00FE2C0A" w:rsidP="00E060A9">
      <w:pPr>
        <w:spacing w:after="0" w:line="240" w:lineRule="auto"/>
      </w:pPr>
      <w:r>
        <w:separator/>
      </w:r>
    </w:p>
  </w:endnote>
  <w:endnote w:type="continuationSeparator" w:id="0">
    <w:p w14:paraId="76F9C104" w14:textId="77777777" w:rsidR="00FE2C0A" w:rsidRDefault="00FE2C0A" w:rsidP="00E0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1243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0833D59" w14:textId="5DB1CEB0" w:rsidR="00E060A9" w:rsidRPr="00E060A9" w:rsidRDefault="00E060A9">
        <w:pPr>
          <w:pStyle w:val="Footer"/>
          <w:jc w:val="right"/>
          <w:rPr>
            <w:rFonts w:ascii="Arial" w:hAnsi="Arial" w:cs="Arial"/>
          </w:rPr>
        </w:pPr>
        <w:r w:rsidRPr="00E060A9">
          <w:rPr>
            <w:rFonts w:ascii="Arial" w:hAnsi="Arial" w:cs="Arial"/>
          </w:rPr>
          <w:fldChar w:fldCharType="begin"/>
        </w:r>
        <w:r w:rsidRPr="00E060A9">
          <w:rPr>
            <w:rFonts w:ascii="Arial" w:hAnsi="Arial" w:cs="Arial"/>
          </w:rPr>
          <w:instrText xml:space="preserve"> PAGE   \* MERGEFORMAT </w:instrText>
        </w:r>
        <w:r w:rsidRPr="00E060A9">
          <w:rPr>
            <w:rFonts w:ascii="Arial" w:hAnsi="Arial" w:cs="Arial"/>
          </w:rPr>
          <w:fldChar w:fldCharType="separate"/>
        </w:r>
        <w:r w:rsidR="00F26973">
          <w:rPr>
            <w:rFonts w:ascii="Arial" w:hAnsi="Arial" w:cs="Arial"/>
            <w:noProof/>
          </w:rPr>
          <w:t>2</w:t>
        </w:r>
        <w:r w:rsidRPr="00E060A9">
          <w:rPr>
            <w:rFonts w:ascii="Arial" w:hAnsi="Arial" w:cs="Arial"/>
            <w:noProof/>
          </w:rPr>
          <w:fldChar w:fldCharType="end"/>
        </w:r>
      </w:p>
    </w:sdtContent>
  </w:sdt>
  <w:p w14:paraId="65D546E3" w14:textId="77777777" w:rsidR="00E060A9" w:rsidRDefault="00E0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0F43F" w14:textId="77777777" w:rsidR="00FE2C0A" w:rsidRDefault="00FE2C0A" w:rsidP="00E060A9">
      <w:pPr>
        <w:spacing w:after="0" w:line="240" w:lineRule="auto"/>
      </w:pPr>
      <w:r>
        <w:separator/>
      </w:r>
    </w:p>
  </w:footnote>
  <w:footnote w:type="continuationSeparator" w:id="0">
    <w:p w14:paraId="3AA758F6" w14:textId="77777777" w:rsidR="00FE2C0A" w:rsidRDefault="00FE2C0A" w:rsidP="00E0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004B8"/>
    <w:multiLevelType w:val="hybridMultilevel"/>
    <w:tmpl w:val="53265D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47DB2"/>
    <w:multiLevelType w:val="hybridMultilevel"/>
    <w:tmpl w:val="CAF6D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D467A"/>
    <w:multiLevelType w:val="hybridMultilevel"/>
    <w:tmpl w:val="05CEEE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897370">
    <w:abstractNumId w:val="0"/>
  </w:num>
  <w:num w:numId="2" w16cid:durableId="471868257">
    <w:abstractNumId w:val="2"/>
  </w:num>
  <w:num w:numId="3" w16cid:durableId="161736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80"/>
    <w:rsid w:val="00006226"/>
    <w:rsid w:val="000117E7"/>
    <w:rsid w:val="00033C1B"/>
    <w:rsid w:val="00046C4D"/>
    <w:rsid w:val="000944AE"/>
    <w:rsid w:val="000A1AE9"/>
    <w:rsid w:val="000A59BE"/>
    <w:rsid w:val="000C48BD"/>
    <w:rsid w:val="000D356F"/>
    <w:rsid w:val="00107D92"/>
    <w:rsid w:val="00112F09"/>
    <w:rsid w:val="001209AF"/>
    <w:rsid w:val="00131C0C"/>
    <w:rsid w:val="00133C46"/>
    <w:rsid w:val="00143577"/>
    <w:rsid w:val="001738EC"/>
    <w:rsid w:val="001A1B59"/>
    <w:rsid w:val="001A3B49"/>
    <w:rsid w:val="001C5CD7"/>
    <w:rsid w:val="001F3B2D"/>
    <w:rsid w:val="002161A6"/>
    <w:rsid w:val="00234F93"/>
    <w:rsid w:val="002559B3"/>
    <w:rsid w:val="00285CC5"/>
    <w:rsid w:val="002B2D0E"/>
    <w:rsid w:val="002C2145"/>
    <w:rsid w:val="002C30A1"/>
    <w:rsid w:val="002C3A1F"/>
    <w:rsid w:val="002D6A71"/>
    <w:rsid w:val="002F29A0"/>
    <w:rsid w:val="00321971"/>
    <w:rsid w:val="00322B24"/>
    <w:rsid w:val="00326D51"/>
    <w:rsid w:val="00340FF6"/>
    <w:rsid w:val="003821C1"/>
    <w:rsid w:val="00383297"/>
    <w:rsid w:val="00394A3C"/>
    <w:rsid w:val="0039575B"/>
    <w:rsid w:val="003A1D03"/>
    <w:rsid w:val="003A66BF"/>
    <w:rsid w:val="003B327F"/>
    <w:rsid w:val="003B3AC0"/>
    <w:rsid w:val="003D7176"/>
    <w:rsid w:val="003F4482"/>
    <w:rsid w:val="004049D2"/>
    <w:rsid w:val="00415E05"/>
    <w:rsid w:val="0045298C"/>
    <w:rsid w:val="00454906"/>
    <w:rsid w:val="00493E4B"/>
    <w:rsid w:val="004B400A"/>
    <w:rsid w:val="004D5530"/>
    <w:rsid w:val="004E5F2E"/>
    <w:rsid w:val="004E7600"/>
    <w:rsid w:val="00506642"/>
    <w:rsid w:val="00507EEB"/>
    <w:rsid w:val="00512343"/>
    <w:rsid w:val="00541CD6"/>
    <w:rsid w:val="005464AD"/>
    <w:rsid w:val="0055017F"/>
    <w:rsid w:val="00575622"/>
    <w:rsid w:val="00586249"/>
    <w:rsid w:val="005905DE"/>
    <w:rsid w:val="005A5692"/>
    <w:rsid w:val="005B0A66"/>
    <w:rsid w:val="005E11F8"/>
    <w:rsid w:val="005F02FA"/>
    <w:rsid w:val="005F41B1"/>
    <w:rsid w:val="00600ED9"/>
    <w:rsid w:val="00611874"/>
    <w:rsid w:val="006318BC"/>
    <w:rsid w:val="0064234B"/>
    <w:rsid w:val="00650962"/>
    <w:rsid w:val="00651F2F"/>
    <w:rsid w:val="006768A3"/>
    <w:rsid w:val="006A01E2"/>
    <w:rsid w:val="006B10DE"/>
    <w:rsid w:val="006B2CB3"/>
    <w:rsid w:val="006B404C"/>
    <w:rsid w:val="006C3256"/>
    <w:rsid w:val="006C5072"/>
    <w:rsid w:val="006F0365"/>
    <w:rsid w:val="00700BD5"/>
    <w:rsid w:val="007165A3"/>
    <w:rsid w:val="00733D93"/>
    <w:rsid w:val="007342EA"/>
    <w:rsid w:val="007373A1"/>
    <w:rsid w:val="00764D93"/>
    <w:rsid w:val="007817A6"/>
    <w:rsid w:val="0078604F"/>
    <w:rsid w:val="007934B3"/>
    <w:rsid w:val="00796496"/>
    <w:rsid w:val="007965E1"/>
    <w:rsid w:val="007A7423"/>
    <w:rsid w:val="007D21AC"/>
    <w:rsid w:val="007E3AA7"/>
    <w:rsid w:val="007F12AF"/>
    <w:rsid w:val="007F5E40"/>
    <w:rsid w:val="0081052C"/>
    <w:rsid w:val="00815367"/>
    <w:rsid w:val="00840184"/>
    <w:rsid w:val="008414BD"/>
    <w:rsid w:val="00854F94"/>
    <w:rsid w:val="0086679A"/>
    <w:rsid w:val="00890C87"/>
    <w:rsid w:val="008A7E3D"/>
    <w:rsid w:val="008C338E"/>
    <w:rsid w:val="008D7802"/>
    <w:rsid w:val="008F73A8"/>
    <w:rsid w:val="00923A76"/>
    <w:rsid w:val="0094319F"/>
    <w:rsid w:val="00943AD1"/>
    <w:rsid w:val="00955AAA"/>
    <w:rsid w:val="009B7FCE"/>
    <w:rsid w:val="00A149F3"/>
    <w:rsid w:val="00A64880"/>
    <w:rsid w:val="00A71844"/>
    <w:rsid w:val="00A81F31"/>
    <w:rsid w:val="00A90F63"/>
    <w:rsid w:val="00AA625F"/>
    <w:rsid w:val="00AB3A37"/>
    <w:rsid w:val="00AD42BC"/>
    <w:rsid w:val="00B36252"/>
    <w:rsid w:val="00B46401"/>
    <w:rsid w:val="00B74E5A"/>
    <w:rsid w:val="00B7750C"/>
    <w:rsid w:val="00B8437B"/>
    <w:rsid w:val="00B876B5"/>
    <w:rsid w:val="00B9032A"/>
    <w:rsid w:val="00BC3211"/>
    <w:rsid w:val="00BE448C"/>
    <w:rsid w:val="00BE66AE"/>
    <w:rsid w:val="00BF23F4"/>
    <w:rsid w:val="00C26E12"/>
    <w:rsid w:val="00C4404F"/>
    <w:rsid w:val="00C53B80"/>
    <w:rsid w:val="00C62574"/>
    <w:rsid w:val="00C7128E"/>
    <w:rsid w:val="00CB39E3"/>
    <w:rsid w:val="00CB3E71"/>
    <w:rsid w:val="00CD0D76"/>
    <w:rsid w:val="00CE42CC"/>
    <w:rsid w:val="00D05EAA"/>
    <w:rsid w:val="00D25E10"/>
    <w:rsid w:val="00D2747D"/>
    <w:rsid w:val="00D3051E"/>
    <w:rsid w:val="00D334C8"/>
    <w:rsid w:val="00D415B3"/>
    <w:rsid w:val="00D70B26"/>
    <w:rsid w:val="00D76B15"/>
    <w:rsid w:val="00D842DA"/>
    <w:rsid w:val="00D96FA0"/>
    <w:rsid w:val="00DA7BAC"/>
    <w:rsid w:val="00DD72B0"/>
    <w:rsid w:val="00DF081E"/>
    <w:rsid w:val="00DF52EE"/>
    <w:rsid w:val="00E00797"/>
    <w:rsid w:val="00E03150"/>
    <w:rsid w:val="00E060A9"/>
    <w:rsid w:val="00E11B66"/>
    <w:rsid w:val="00E20B35"/>
    <w:rsid w:val="00E219D4"/>
    <w:rsid w:val="00E455AA"/>
    <w:rsid w:val="00E83714"/>
    <w:rsid w:val="00E83DA3"/>
    <w:rsid w:val="00EA1151"/>
    <w:rsid w:val="00EB5A06"/>
    <w:rsid w:val="00EC0BC2"/>
    <w:rsid w:val="00EE23F0"/>
    <w:rsid w:val="00F07D5E"/>
    <w:rsid w:val="00F25C8D"/>
    <w:rsid w:val="00F26973"/>
    <w:rsid w:val="00F447A2"/>
    <w:rsid w:val="00F508D7"/>
    <w:rsid w:val="00F51C0B"/>
    <w:rsid w:val="00F668F7"/>
    <w:rsid w:val="00F86E84"/>
    <w:rsid w:val="00FB69C9"/>
    <w:rsid w:val="00FC065F"/>
    <w:rsid w:val="00FC32AE"/>
    <w:rsid w:val="00FC7525"/>
    <w:rsid w:val="00FE2C0A"/>
    <w:rsid w:val="00FE566B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8996"/>
  <w15:chartTrackingRefBased/>
  <w15:docId w15:val="{C54FC1D4-C24A-4D32-94E9-7460778E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A9"/>
  </w:style>
  <w:style w:type="paragraph" w:styleId="Footer">
    <w:name w:val="footer"/>
    <w:basedOn w:val="Normal"/>
    <w:link w:val="FooterChar"/>
    <w:uiPriority w:val="99"/>
    <w:unhideWhenUsed/>
    <w:rsid w:val="00E0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A9"/>
  </w:style>
  <w:style w:type="paragraph" w:styleId="ListParagraph">
    <w:name w:val="List Paragraph"/>
    <w:basedOn w:val="Normal"/>
    <w:uiPriority w:val="34"/>
    <w:qFormat/>
    <w:rsid w:val="007D21AC"/>
    <w:pPr>
      <w:ind w:left="720"/>
      <w:contextualSpacing/>
    </w:pPr>
  </w:style>
  <w:style w:type="paragraph" w:styleId="NoSpacing">
    <w:name w:val="No Spacing"/>
    <w:uiPriority w:val="1"/>
    <w:qFormat/>
    <w:rsid w:val="007E3AA7"/>
    <w:pPr>
      <w:spacing w:after="0" w:line="240" w:lineRule="auto"/>
    </w:pPr>
    <w:rPr>
      <w:rFonts w:eastAsia="Times New Roman" w:cs="Times New Roman"/>
    </w:rPr>
  </w:style>
  <w:style w:type="paragraph" w:customStyle="1" w:styleId="Default">
    <w:name w:val="Default"/>
    <w:rsid w:val="00C7128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8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3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82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D244E-A6F3-4A97-89EF-04DBEC7D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McKay (CKLC)</dc:creator>
  <cp:keywords/>
  <dc:description/>
  <cp:lastModifiedBy>Walter Van de Kleut (CKLC)</cp:lastModifiedBy>
  <cp:revision>2</cp:revision>
  <cp:lastPrinted>2019-10-09T14:41:00Z</cp:lastPrinted>
  <dcterms:created xsi:type="dcterms:W3CDTF">2026-03-13T20:51:00Z</dcterms:created>
  <dcterms:modified xsi:type="dcterms:W3CDTF">2026-03-13T20:51:00Z</dcterms:modified>
</cp:coreProperties>
</file>